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0" t="0" r="1905" b="1905"/>
            <wp:docPr id="1"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pPr>
        <w:spacing w:before="468" w:line="1080" w:lineRule="exact"/>
        <w:jc w:val="center"/>
        <w:rPr>
          <w:rFonts w:cs="新宋体" w:asciiTheme="majorEastAsia" w:hAnsiTheme="majorEastAsia" w:eastAsiaTheme="majorEastAsia"/>
          <w:b/>
          <w:w w:val="90"/>
          <w:sz w:val="100"/>
        </w:rPr>
      </w:pPr>
      <w:r>
        <w:rPr>
          <w:rFonts w:hint="eastAsia" w:cs="新宋体" w:asciiTheme="majorEastAsia" w:hAnsiTheme="majorEastAsia" w:eastAsiaTheme="majorEastAsia"/>
          <w:b/>
          <w:sz w:val="32"/>
          <w:szCs w:val="32"/>
        </w:rPr>
        <w:t xml:space="preserve"> 第</w:t>
      </w:r>
      <w:r>
        <w:rPr>
          <w:rFonts w:hint="eastAsia" w:cs="新宋体" w:asciiTheme="majorEastAsia" w:hAnsiTheme="majorEastAsia" w:eastAsiaTheme="majorEastAsia"/>
          <w:b/>
          <w:sz w:val="32"/>
          <w:szCs w:val="32"/>
          <w:lang w:val="en-US" w:eastAsia="zh-CN"/>
        </w:rPr>
        <w:t>2</w:t>
      </w:r>
      <w:r>
        <w:rPr>
          <w:rFonts w:hint="eastAsia" w:cs="新宋体" w:asciiTheme="majorEastAsia" w:hAnsiTheme="majorEastAsia" w:eastAsiaTheme="majorEastAsia"/>
          <w:b/>
          <w:sz w:val="32"/>
          <w:szCs w:val="32"/>
        </w:rPr>
        <w:t>期（总第</w:t>
      </w:r>
      <w:r>
        <w:rPr>
          <w:rFonts w:hint="eastAsia" w:cs="新宋体" w:asciiTheme="majorEastAsia" w:hAnsiTheme="majorEastAsia" w:eastAsiaTheme="majorEastAsia"/>
          <w:b/>
          <w:sz w:val="32"/>
          <w:szCs w:val="32"/>
          <w:lang w:val="en-US" w:eastAsia="zh-CN"/>
        </w:rPr>
        <w:t>90</w:t>
      </w:r>
      <w:r>
        <w:rPr>
          <w:rFonts w:hint="eastAsia" w:cs="新宋体" w:asciiTheme="majorEastAsia" w:hAnsiTheme="majorEastAsia" w:eastAsiaTheme="majorEastAsia"/>
          <w:b/>
          <w:sz w:val="32"/>
          <w:szCs w:val="32"/>
        </w:rPr>
        <w:t>期）</w:t>
      </w:r>
    </w:p>
    <w:p>
      <w:pPr>
        <w:pBdr>
          <w:bottom w:val="single" w:color="auto" w:sz="18" w:space="6"/>
        </w:pBdr>
        <w:spacing w:before="312" w:line="560" w:lineRule="exact"/>
        <w:jc w:val="left"/>
        <w:rPr>
          <w:rFonts w:asciiTheme="majorEastAsia" w:hAnsiTheme="majorEastAsia" w:eastAsiaTheme="majorEastAsia"/>
          <w:b/>
          <w:sz w:val="32"/>
          <w:szCs w:val="32"/>
        </w:rPr>
      </w:pPr>
      <w:r>
        <w:rPr>
          <w:rFonts w:hint="eastAsia" w:cs="新宋体" w:asciiTheme="majorEastAsia" w:hAnsiTheme="majorEastAsia" w:eastAsiaTheme="majorEastAsia"/>
          <w:b/>
          <w:sz w:val="30"/>
          <w:szCs w:val="30"/>
        </w:rPr>
        <w:t xml:space="preserve"> 浙江省茶叶产业协会秘书处编</w:t>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 xml:space="preserve">    202</w:t>
      </w:r>
      <w:r>
        <w:rPr>
          <w:rFonts w:hint="eastAsia" w:cs="新宋体" w:asciiTheme="majorEastAsia" w:hAnsiTheme="majorEastAsia" w:eastAsiaTheme="majorEastAsia"/>
          <w:b/>
          <w:sz w:val="30"/>
          <w:szCs w:val="30"/>
          <w:lang w:val="en-US" w:eastAsia="zh-CN"/>
        </w:rPr>
        <w:t>4</w:t>
      </w:r>
      <w:r>
        <w:rPr>
          <w:rFonts w:hint="eastAsia" w:cs="新宋体" w:asciiTheme="majorEastAsia" w:hAnsiTheme="majorEastAsia" w:eastAsiaTheme="majorEastAsia"/>
          <w:b/>
          <w:sz w:val="30"/>
          <w:szCs w:val="30"/>
        </w:rPr>
        <w:t>年</w:t>
      </w:r>
      <w:r>
        <w:rPr>
          <w:rFonts w:hint="eastAsia" w:cs="新宋体" w:asciiTheme="majorEastAsia" w:hAnsiTheme="majorEastAsia" w:eastAsiaTheme="majorEastAsia"/>
          <w:b/>
          <w:sz w:val="30"/>
          <w:szCs w:val="30"/>
          <w:lang w:val="en-US" w:eastAsia="zh-CN"/>
        </w:rPr>
        <w:t>4</w:t>
      </w:r>
      <w:r>
        <w:rPr>
          <w:rFonts w:hint="eastAsia" w:cs="新宋体" w:asciiTheme="majorEastAsia" w:hAnsiTheme="majorEastAsia" w:eastAsiaTheme="majorEastAsia"/>
          <w:b/>
          <w:sz w:val="30"/>
          <w:szCs w:val="30"/>
        </w:rPr>
        <w:t>月</w:t>
      </w:r>
      <w:r>
        <w:rPr>
          <w:rFonts w:hint="eastAsia" w:cs="新宋体" w:asciiTheme="majorEastAsia" w:hAnsiTheme="majorEastAsia" w:eastAsiaTheme="majorEastAsia"/>
          <w:b/>
          <w:sz w:val="30"/>
          <w:szCs w:val="30"/>
          <w:lang w:val="en-US" w:eastAsia="zh-CN"/>
        </w:rPr>
        <w:t>15</w:t>
      </w:r>
      <w:r>
        <w:rPr>
          <w:rFonts w:hint="eastAsia" w:cs="新宋体" w:asciiTheme="majorEastAsia" w:hAnsiTheme="majorEastAsia" w:eastAsiaTheme="majorEastAsia"/>
          <w:b/>
          <w:sz w:val="30"/>
          <w:szCs w:val="30"/>
        </w:rPr>
        <w:t>日</w:t>
      </w:r>
    </w:p>
    <w:p>
      <w:pPr>
        <w:spacing w:line="460" w:lineRule="exact"/>
        <w:jc w:val="center"/>
        <w:rPr>
          <w:rFonts w:hint="eastAsia" w:cs="仿宋_GB2312" w:asciiTheme="majorEastAsia" w:hAnsiTheme="majorEastAsia" w:eastAsiaTheme="majorEastAsia"/>
          <w:b/>
          <w:bCs/>
          <w:sz w:val="44"/>
          <w:szCs w:val="44"/>
        </w:rPr>
      </w:pPr>
      <w:bookmarkStart w:id="0" w:name="_GoBack"/>
      <w:bookmarkEnd w:id="0"/>
    </w:p>
    <w:p>
      <w:pPr>
        <w:spacing w:line="500" w:lineRule="exact"/>
        <w:jc w:val="center"/>
        <w:rPr>
          <w:rFonts w:ascii="仿宋_GB2312" w:hAnsi="仿宋_GB2312" w:eastAsia="仿宋_GB2312" w:cs="仿宋_GB2312"/>
          <w:b/>
          <w:bCs/>
          <w:sz w:val="36"/>
          <w:szCs w:val="36"/>
        </w:rPr>
      </w:pPr>
    </w:p>
    <w:p>
      <w:pPr>
        <w:spacing w:line="460" w:lineRule="exact"/>
        <w:jc w:val="center"/>
        <w:rPr>
          <w:rFonts w:ascii="宋体" w:hAnsi="宋体" w:eastAsia="宋体" w:cs="仿宋_GB2312"/>
          <w:b/>
          <w:bCs/>
          <w:sz w:val="44"/>
          <w:szCs w:val="44"/>
        </w:rPr>
      </w:pPr>
      <w:r>
        <w:rPr>
          <w:rFonts w:hint="eastAsia" w:ascii="宋体" w:hAnsi="宋体" w:eastAsia="宋体" w:cs="仿宋_GB2312"/>
          <w:b/>
          <w:bCs/>
          <w:sz w:val="44"/>
          <w:szCs w:val="44"/>
        </w:rPr>
        <w:t>目  录</w:t>
      </w:r>
    </w:p>
    <w:p>
      <w:pPr>
        <w:spacing w:line="460" w:lineRule="exact"/>
        <w:jc w:val="center"/>
        <w:rPr>
          <w:rFonts w:ascii="宋体" w:hAnsi="宋体" w:eastAsia="宋体" w:cs="仿宋_GB2312"/>
          <w:b/>
          <w:bCs/>
          <w:sz w:val="44"/>
          <w:szCs w:val="44"/>
        </w:rPr>
      </w:pPr>
    </w:p>
    <w:p>
      <w:pPr>
        <w:spacing w:line="500" w:lineRule="exact"/>
        <w:jc w:val="left"/>
        <w:rPr>
          <w:rFonts w:ascii="宋体" w:hAnsi="宋体" w:eastAsia="宋体" w:cs="仿宋_GB2312"/>
          <w:b/>
          <w:bCs/>
          <w:color w:val="auto"/>
          <w:sz w:val="32"/>
          <w:szCs w:val="32"/>
        </w:rPr>
      </w:pPr>
      <w:r>
        <w:rPr>
          <w:rFonts w:ascii="宋体" w:hAnsi="宋体" w:eastAsia="宋体" w:cs="仿宋_GB2312"/>
          <w:b/>
          <w:bCs/>
          <w:color w:val="auto"/>
          <w:sz w:val="32"/>
          <w:szCs w:val="32"/>
        </w:rPr>
        <w:t>专题报告</w:t>
      </w:r>
    </w:p>
    <w:p>
      <w:pPr>
        <w:jc w:val="left"/>
        <w:rPr>
          <w:rFonts w:ascii="仿宋" w:hAnsi="仿宋" w:eastAsia="仿宋" w:cs="Cambria Math"/>
          <w:color w:val="auto"/>
          <w:sz w:val="32"/>
          <w:szCs w:val="32"/>
        </w:rPr>
      </w:pPr>
      <w:r>
        <w:rPr>
          <w:rFonts w:ascii="宋体" w:hAnsi="宋体" w:eastAsia="宋体" w:cs="Cambria Math"/>
          <w:color w:val="auto"/>
          <w:sz w:val="32"/>
          <w:szCs w:val="32"/>
        </w:rPr>
        <w:t>◆</w:t>
      </w:r>
      <w:r>
        <w:rPr>
          <w:rFonts w:hint="eastAsia" w:ascii="仿宋" w:hAnsi="仿宋" w:eastAsia="仿宋" w:cs="Cambria Math"/>
          <w:color w:val="auto"/>
          <w:sz w:val="32"/>
          <w:szCs w:val="32"/>
        </w:rPr>
        <w:t xml:space="preserve"> 2023年度浙江茶产业发展报告</w:t>
      </w:r>
      <w:r>
        <w:rPr>
          <w:rFonts w:ascii="仿宋" w:hAnsi="仿宋" w:eastAsia="仿宋" w:cs="Cambria Math"/>
          <w:color w:val="auto"/>
          <w:sz w:val="32"/>
          <w:szCs w:val="32"/>
        </w:rPr>
        <w:t>…………………………</w:t>
      </w:r>
      <w:r>
        <w:rPr>
          <w:rFonts w:hint="eastAsia" w:ascii="仿宋" w:hAnsi="仿宋" w:eastAsia="仿宋" w:cs="Cambria Math"/>
          <w:color w:val="auto"/>
          <w:sz w:val="32"/>
          <w:szCs w:val="32"/>
        </w:rPr>
        <w:t>2</w:t>
      </w:r>
    </w:p>
    <w:p>
      <w:pPr>
        <w:rPr>
          <w:rFonts w:hint="eastAsia" w:ascii="仿宋" w:hAnsi="仿宋" w:eastAsia="仿宋" w:cs="Cambria Math"/>
          <w:color w:val="auto"/>
          <w:sz w:val="32"/>
          <w:szCs w:val="32"/>
          <w:lang w:eastAsia="zh-CN"/>
        </w:rPr>
      </w:pPr>
      <w:r>
        <w:rPr>
          <w:rFonts w:ascii="宋体" w:hAnsi="宋体" w:eastAsia="宋体" w:cs="Cambria Math"/>
          <w:color w:val="auto"/>
          <w:sz w:val="32"/>
          <w:szCs w:val="32"/>
        </w:rPr>
        <w:t>◆</w:t>
      </w:r>
      <w:r>
        <w:rPr>
          <w:rFonts w:hint="eastAsia" w:ascii="宋体" w:hAnsi="宋体" w:eastAsia="宋体" w:cs="Cambria Math"/>
          <w:color w:val="auto"/>
          <w:sz w:val="32"/>
          <w:szCs w:val="32"/>
        </w:rPr>
        <w:t xml:space="preserve"> </w:t>
      </w:r>
      <w:r>
        <w:rPr>
          <w:rFonts w:hint="eastAsia" w:ascii="仿宋" w:hAnsi="仿宋" w:eastAsia="仿宋" w:cs="Cambria Math"/>
          <w:color w:val="auto"/>
          <w:sz w:val="32"/>
          <w:szCs w:val="32"/>
        </w:rPr>
        <w:t>浙江茶叶主销市场形势与</w:t>
      </w:r>
      <w:r>
        <w:rPr>
          <w:rFonts w:hint="eastAsia" w:ascii="仿宋" w:hAnsi="仿宋" w:eastAsia="仿宋" w:cs="Cambria Math"/>
          <w:color w:val="auto"/>
          <w:sz w:val="32"/>
          <w:szCs w:val="32"/>
          <w:lang w:eastAsia="zh-CN"/>
        </w:rPr>
        <w:t>应对措施</w:t>
      </w:r>
      <w:r>
        <w:rPr>
          <w:rFonts w:ascii="仿宋" w:hAnsi="仿宋" w:eastAsia="仿宋" w:cs="Cambria Math"/>
          <w:color w:val="auto"/>
          <w:sz w:val="32"/>
          <w:szCs w:val="32"/>
        </w:rPr>
        <w:t>……………………</w:t>
      </w:r>
      <w:r>
        <w:rPr>
          <w:rFonts w:hint="eastAsia" w:ascii="仿宋" w:hAnsi="仿宋" w:eastAsia="仿宋" w:cs="Cambria Math"/>
          <w:color w:val="auto"/>
          <w:sz w:val="32"/>
          <w:szCs w:val="32"/>
        </w:rPr>
        <w:t>1</w:t>
      </w:r>
      <w:r>
        <w:rPr>
          <w:rFonts w:hint="eastAsia" w:ascii="仿宋" w:hAnsi="仿宋" w:eastAsia="仿宋" w:cs="Cambria Math"/>
          <w:color w:val="auto"/>
          <w:sz w:val="32"/>
          <w:szCs w:val="32"/>
          <w:lang w:val="en-US" w:eastAsia="zh-CN"/>
        </w:rPr>
        <w:t>2</w:t>
      </w:r>
    </w:p>
    <w:p>
      <w:pPr>
        <w:jc w:val="left"/>
        <w:rPr>
          <w:rFonts w:ascii="宋体" w:hAnsi="宋体" w:eastAsia="宋体" w:cs="Cambria Math"/>
          <w:b/>
          <w:color w:val="auto"/>
          <w:sz w:val="32"/>
          <w:szCs w:val="32"/>
        </w:rPr>
      </w:pPr>
      <w:r>
        <w:rPr>
          <w:rFonts w:hint="eastAsia" w:ascii="宋体" w:hAnsi="宋体" w:eastAsia="宋体" w:cs="Cambria Math"/>
          <w:b/>
          <w:color w:val="auto"/>
          <w:sz w:val="32"/>
          <w:szCs w:val="32"/>
        </w:rPr>
        <w:t>协会动态</w:t>
      </w:r>
    </w:p>
    <w:p>
      <w:pPr>
        <w:rPr>
          <w:rFonts w:hint="eastAsia" w:ascii="仿宋" w:hAnsi="仿宋" w:eastAsia="仿宋" w:cs="仿宋"/>
          <w:bCs/>
          <w:color w:val="auto"/>
          <w:sz w:val="32"/>
          <w:szCs w:val="32"/>
          <w:lang w:eastAsia="zh-CN"/>
        </w:rPr>
      </w:pPr>
      <w:r>
        <w:rPr>
          <w:rFonts w:ascii="宋体" w:hAnsi="宋体" w:eastAsia="宋体" w:cs="Cambria Math"/>
          <w:color w:val="auto"/>
          <w:sz w:val="32"/>
          <w:szCs w:val="32"/>
        </w:rPr>
        <w:t>◆</w:t>
      </w:r>
      <w:r>
        <w:rPr>
          <w:rFonts w:hint="eastAsia" w:ascii="宋体" w:hAnsi="宋体" w:eastAsia="宋体" w:cs="Cambria Math"/>
          <w:color w:val="auto"/>
          <w:sz w:val="32"/>
          <w:szCs w:val="32"/>
        </w:rPr>
        <w:t xml:space="preserve"> </w:t>
      </w:r>
      <w:r>
        <w:rPr>
          <w:rFonts w:hint="eastAsia" w:ascii="仿宋" w:hAnsi="仿宋" w:eastAsia="仿宋" w:cs="仿宋"/>
          <w:bCs/>
          <w:color w:val="auto"/>
          <w:sz w:val="32"/>
          <w:szCs w:val="32"/>
        </w:rPr>
        <w:t>浙江茶叶主销市场形势分析会在松阳召开</w:t>
      </w:r>
      <w:r>
        <w:rPr>
          <w:rFonts w:ascii="仿宋" w:hAnsi="仿宋" w:eastAsia="仿宋" w:cs="仿宋"/>
          <w:bCs/>
          <w:color w:val="auto"/>
          <w:sz w:val="32"/>
          <w:szCs w:val="32"/>
        </w:rPr>
        <w:t>……………</w:t>
      </w:r>
      <w:r>
        <w:rPr>
          <w:rFonts w:hint="eastAsia" w:ascii="仿宋" w:hAnsi="仿宋" w:eastAsia="仿宋" w:cs="仿宋"/>
          <w:bCs/>
          <w:color w:val="auto"/>
          <w:sz w:val="32"/>
          <w:szCs w:val="32"/>
        </w:rPr>
        <w:t>1</w:t>
      </w:r>
      <w:r>
        <w:rPr>
          <w:rFonts w:hint="eastAsia" w:ascii="仿宋" w:hAnsi="仿宋" w:eastAsia="仿宋" w:cs="仿宋"/>
          <w:bCs/>
          <w:color w:val="auto"/>
          <w:sz w:val="32"/>
          <w:szCs w:val="32"/>
          <w:lang w:val="en-US" w:eastAsia="zh-CN"/>
        </w:rPr>
        <w:t>7</w:t>
      </w:r>
    </w:p>
    <w:p>
      <w:pPr>
        <w:rPr>
          <w:rFonts w:hint="default" w:ascii="仿宋" w:hAnsi="仿宋" w:eastAsia="仿宋"/>
          <w:bCs/>
          <w:color w:val="auto"/>
          <w:sz w:val="32"/>
          <w:szCs w:val="32"/>
          <w:lang w:val="en-US" w:eastAsia="zh-CN"/>
        </w:rPr>
      </w:pPr>
      <w:r>
        <w:rPr>
          <w:rFonts w:ascii="宋体" w:hAnsi="宋体" w:eastAsia="宋体" w:cs="Cambria Math"/>
          <w:color w:val="auto"/>
          <w:sz w:val="32"/>
          <w:szCs w:val="32"/>
        </w:rPr>
        <w:t>◆</w:t>
      </w:r>
      <w:r>
        <w:rPr>
          <w:rFonts w:hint="eastAsia" w:ascii="宋体" w:hAnsi="宋体" w:eastAsia="宋体" w:cs="Cambria Math"/>
          <w:color w:val="auto"/>
          <w:sz w:val="32"/>
          <w:szCs w:val="32"/>
        </w:rPr>
        <w:t xml:space="preserve"> </w:t>
      </w:r>
      <w:r>
        <w:rPr>
          <w:rFonts w:hint="eastAsia" w:ascii="仿宋" w:hAnsi="仿宋" w:eastAsia="仿宋"/>
          <w:bCs/>
          <w:color w:val="auto"/>
          <w:sz w:val="32"/>
          <w:szCs w:val="32"/>
        </w:rPr>
        <w:t>省茶叶产业协会首批专家团队工作站建成授牌</w:t>
      </w:r>
      <w:r>
        <w:rPr>
          <w:rFonts w:ascii="仿宋" w:hAnsi="仿宋" w:eastAsia="仿宋"/>
          <w:bCs/>
          <w:color w:val="auto"/>
          <w:sz w:val="32"/>
          <w:szCs w:val="32"/>
        </w:rPr>
        <w:t>………</w:t>
      </w:r>
      <w:r>
        <w:rPr>
          <w:rFonts w:hint="eastAsia" w:ascii="仿宋" w:hAnsi="仿宋" w:eastAsia="仿宋"/>
          <w:bCs/>
          <w:color w:val="auto"/>
          <w:sz w:val="32"/>
          <w:szCs w:val="32"/>
          <w:lang w:val="en-US" w:eastAsia="zh-CN"/>
        </w:rPr>
        <w:t>18</w:t>
      </w:r>
    </w:p>
    <w:p>
      <w:pPr>
        <w:rPr>
          <w:rFonts w:hint="default" w:ascii="仿宋" w:hAnsi="仿宋" w:eastAsia="仿宋" w:cs="Cambria Math"/>
          <w:color w:val="auto"/>
          <w:sz w:val="32"/>
          <w:szCs w:val="32"/>
          <w:lang w:val="en-US" w:eastAsia="zh-CN"/>
        </w:rPr>
      </w:pPr>
      <w:r>
        <w:rPr>
          <w:rFonts w:ascii="宋体" w:hAnsi="宋体" w:eastAsia="宋体" w:cs="Cambria Math"/>
          <w:color w:val="auto"/>
          <w:sz w:val="32"/>
          <w:szCs w:val="32"/>
        </w:rPr>
        <w:t>◆</w:t>
      </w:r>
      <w:r>
        <w:rPr>
          <w:rFonts w:hint="eastAsia" w:ascii="宋体" w:hAnsi="宋体" w:eastAsia="宋体" w:cs="Cambria Math"/>
          <w:color w:val="auto"/>
          <w:sz w:val="32"/>
          <w:szCs w:val="32"/>
        </w:rPr>
        <w:t xml:space="preserve"> </w:t>
      </w:r>
      <w:r>
        <w:rPr>
          <w:rFonts w:hint="eastAsia" w:ascii="仿宋" w:hAnsi="仿宋" w:eastAsia="仿宋" w:cs="Cambria Math"/>
          <w:color w:val="auto"/>
          <w:sz w:val="32"/>
          <w:szCs w:val="32"/>
        </w:rPr>
        <w:t>首批建立</w:t>
      </w:r>
      <w:r>
        <w:rPr>
          <w:rFonts w:hint="eastAsia" w:ascii="仿宋" w:hAnsi="仿宋" w:eastAsia="仿宋"/>
          <w:bCs/>
          <w:color w:val="auto"/>
          <w:sz w:val="32"/>
          <w:szCs w:val="32"/>
        </w:rPr>
        <w:t>专家团队工作站会员单位简介</w:t>
      </w:r>
      <w:r>
        <w:rPr>
          <w:rFonts w:ascii="仿宋" w:hAnsi="仿宋" w:eastAsia="仿宋"/>
          <w:bCs/>
          <w:color w:val="auto"/>
          <w:sz w:val="32"/>
          <w:szCs w:val="32"/>
        </w:rPr>
        <w:t>………………</w:t>
      </w:r>
      <w:r>
        <w:rPr>
          <w:rFonts w:hint="eastAsia" w:ascii="仿宋" w:hAnsi="仿宋" w:eastAsia="仿宋"/>
          <w:bCs/>
          <w:color w:val="auto"/>
          <w:sz w:val="32"/>
          <w:szCs w:val="32"/>
          <w:lang w:val="en-US" w:eastAsia="zh-CN"/>
        </w:rPr>
        <w:t>19</w:t>
      </w:r>
    </w:p>
    <w:p>
      <w:pPr>
        <w:rPr>
          <w:rFonts w:hint="default" w:ascii="仿宋" w:hAnsi="仿宋" w:eastAsia="仿宋" w:cs="仿宋"/>
          <w:bCs/>
          <w:color w:val="auto"/>
          <w:sz w:val="32"/>
          <w:szCs w:val="32"/>
          <w:lang w:val="en-US" w:eastAsia="zh-CN"/>
        </w:rPr>
      </w:pPr>
      <w:r>
        <w:rPr>
          <w:rFonts w:ascii="宋体" w:hAnsi="宋体" w:eastAsia="宋体" w:cs="Cambria Math"/>
          <w:color w:val="auto"/>
          <w:sz w:val="32"/>
          <w:szCs w:val="32"/>
        </w:rPr>
        <w:t>◆</w:t>
      </w:r>
      <w:r>
        <w:rPr>
          <w:rFonts w:hint="eastAsia" w:ascii="宋体" w:hAnsi="宋体" w:eastAsia="宋体" w:cs="Cambria Math"/>
          <w:color w:val="auto"/>
          <w:sz w:val="32"/>
          <w:szCs w:val="32"/>
        </w:rPr>
        <w:t xml:space="preserve"> </w:t>
      </w:r>
      <w:r>
        <w:rPr>
          <w:rFonts w:hint="eastAsia" w:ascii="仿宋" w:hAnsi="仿宋" w:eastAsia="仿宋" w:cs="Cambria Math"/>
          <w:color w:val="auto"/>
          <w:sz w:val="32"/>
          <w:szCs w:val="32"/>
        </w:rPr>
        <w:t>茶事活动集锦</w:t>
      </w:r>
      <w:r>
        <w:rPr>
          <w:rFonts w:ascii="仿宋" w:hAnsi="仿宋" w:eastAsia="仿宋" w:cs="Cambria Math"/>
          <w:color w:val="auto"/>
          <w:sz w:val="32"/>
          <w:szCs w:val="32"/>
        </w:rPr>
        <w:t>……………………………………………</w:t>
      </w:r>
      <w:r>
        <w:rPr>
          <w:rFonts w:hint="eastAsia" w:ascii="仿宋" w:hAnsi="仿宋" w:eastAsia="仿宋" w:cs="Cambria Math"/>
          <w:color w:val="auto"/>
          <w:sz w:val="32"/>
          <w:szCs w:val="32"/>
          <w:lang w:val="en-US" w:eastAsia="zh-CN"/>
        </w:rPr>
        <w:t>23</w:t>
      </w:r>
    </w:p>
    <w:p>
      <w:pPr>
        <w:jc w:val="center"/>
        <w:rPr>
          <w:rFonts w:ascii="宋体" w:hAnsi="宋体" w:eastAsia="宋体" w:cs="仿宋"/>
          <w:b/>
          <w:bCs/>
          <w:color w:val="auto"/>
          <w:sz w:val="44"/>
          <w:szCs w:val="44"/>
        </w:rPr>
      </w:pPr>
      <w:r>
        <w:rPr>
          <w:rFonts w:hint="eastAsia" w:ascii="宋体" w:hAnsi="宋体" w:eastAsia="宋体" w:cs="仿宋"/>
          <w:b/>
          <w:bCs/>
          <w:color w:val="auto"/>
          <w:sz w:val="44"/>
          <w:szCs w:val="44"/>
        </w:rPr>
        <w:t>2023年度浙江茶叶产业发展报告</w:t>
      </w:r>
    </w:p>
    <w:p>
      <w:pPr>
        <w:jc w:val="center"/>
        <w:rPr>
          <w:rFonts w:ascii="宋体" w:hAnsi="宋体"/>
          <w:bCs/>
          <w:color w:val="auto"/>
          <w:sz w:val="32"/>
          <w:szCs w:val="32"/>
        </w:rPr>
      </w:pPr>
      <w:r>
        <w:rPr>
          <w:rFonts w:hint="eastAsia" w:ascii="仿宋" w:hAnsi="仿宋" w:eastAsia="仿宋" w:cs="仿宋"/>
          <w:bCs/>
          <w:color w:val="auto"/>
          <w:sz w:val="32"/>
          <w:szCs w:val="32"/>
        </w:rPr>
        <w:t>浙江省茶叶产业协会</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一、2023年产业发展回顾</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据省茶叶业务主管部门统计分析，2023年全省茶园总面积311.7万亩、总产量20.2万吨、总产值287.1亿元，与上年的310.5万亩、19.4万吨和264.0亿元相比，面积、产量、产值分别增长0.39%、增产4.12%、增值8.75%；其中名优茶产量、产值达11.0万吨和257.5亿元，同比分别增产3.01%、增值8.80%。继续保持较好发展态势。</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（一）生产推进顺利、整体有序稳定</w:t>
      </w:r>
    </w:p>
    <w:p>
      <w:pPr>
        <w:pStyle w:val="14"/>
        <w:ind w:firstLine="643" w:firstLineChars="200"/>
        <w:rPr>
          <w:rFonts w:ascii="仿宋" w:hAnsi="仿宋" w:eastAsia="仿宋"/>
          <w:color w:val="auto"/>
          <w:sz w:val="32"/>
          <w:szCs w:val="32"/>
        </w:rPr>
      </w:pPr>
      <w:r>
        <w:rPr>
          <w:rFonts w:hint="eastAsia" w:ascii="仿宋" w:hAnsi="仿宋" w:eastAsia="仿宋"/>
          <w:b/>
          <w:color w:val="auto"/>
          <w:sz w:val="32"/>
          <w:szCs w:val="32"/>
        </w:rPr>
        <w:t>1.开采整体提前。</w:t>
      </w:r>
      <w:r>
        <w:rPr>
          <w:rFonts w:hint="eastAsia" w:ascii="仿宋" w:hAnsi="仿宋" w:eastAsia="仿宋"/>
          <w:color w:val="auto"/>
          <w:sz w:val="32"/>
          <w:szCs w:val="32"/>
        </w:rPr>
        <w:t>2023年，我省春茶虽然最早在温州于2月16日开采，同比迟2日。但2月中旬起气温回升快而平稳且雨水较为均衡，全省春茶多数产区整体开采时间比去年提早5天左右。2月底到3月初，衢州、金华、绍兴、宁波、杭州自南而北陆续较大面积开采，至3月21日最北的安吉白茶开采，全省全部开采时间比上年提前3天左右。</w:t>
      </w:r>
    </w:p>
    <w:p>
      <w:pPr>
        <w:pStyle w:val="14"/>
        <w:ind w:firstLine="643" w:firstLineChars="200"/>
        <w:rPr>
          <w:rFonts w:ascii="仿宋" w:hAnsi="仿宋" w:eastAsia="仿宋"/>
          <w:color w:val="auto"/>
          <w:sz w:val="32"/>
          <w:szCs w:val="32"/>
        </w:rPr>
      </w:pPr>
      <w:r>
        <w:rPr>
          <w:rFonts w:hint="eastAsia" w:ascii="仿宋" w:hAnsi="仿宋" w:eastAsia="仿宋"/>
          <w:b/>
          <w:color w:val="auto"/>
          <w:sz w:val="32"/>
          <w:szCs w:val="32"/>
        </w:rPr>
        <w:t>2.采工相对充足。</w:t>
      </w:r>
      <w:r>
        <w:rPr>
          <w:rFonts w:hint="eastAsia" w:ascii="仿宋" w:hAnsi="仿宋" w:eastAsia="仿宋"/>
          <w:color w:val="auto"/>
          <w:sz w:val="32"/>
          <w:szCs w:val="32"/>
        </w:rPr>
        <w:t>采茶工相对充裕且工资有所下降，据调度，2023年春茶生产到岗采茶工153.53万人，比上年增1.96%，到岗数超过年初预期。其主要原因是疫情结束后，外省采工入浙畅通，省内工业企业订单减少转向农业劳力增多；其中2023年省外采茶工入浙人数达48.37万，比去年增27%。采工增加的同时，用工成本也出现近20多年来首次下降，采工日均工资为178.0元，比去年180.4元下降1.30%，分析原因，主要是劳务市场需求减少大环境下，采工工资预期降低。</w:t>
      </w:r>
    </w:p>
    <w:p>
      <w:pPr>
        <w:pStyle w:val="14"/>
        <w:ind w:firstLine="643" w:firstLineChars="200"/>
        <w:rPr>
          <w:rFonts w:ascii="仿宋" w:hAnsi="仿宋" w:eastAsia="仿宋"/>
          <w:color w:val="auto"/>
          <w:sz w:val="32"/>
          <w:szCs w:val="32"/>
        </w:rPr>
      </w:pPr>
      <w:r>
        <w:rPr>
          <w:rFonts w:hint="eastAsia" w:ascii="仿宋" w:hAnsi="仿宋" w:eastAsia="仿宋"/>
          <w:b/>
          <w:color w:val="auto"/>
          <w:sz w:val="32"/>
          <w:szCs w:val="32"/>
        </w:rPr>
        <w:t>3.春季茶青涨价明显。</w:t>
      </w:r>
      <w:r>
        <w:rPr>
          <w:rFonts w:hint="eastAsia" w:ascii="仿宋" w:hAnsi="仿宋" w:eastAsia="仿宋"/>
          <w:color w:val="auto"/>
          <w:sz w:val="32"/>
          <w:szCs w:val="32"/>
        </w:rPr>
        <w:t>受上年夏秋长期干旱影响，2月初霜冻、3月持续阴雨天气影响，前期茶树长势弱、生长慢，茶叶产量比去年略减，局部中高档名优茶减少20%-30%。受前期鲜叶供求紧张影响，茶青价格明显上涨，2月下旬茶青价格240-300元/公斤，3月上旬维持在200-260元公斤，均比上年上涨20%左右，其中白叶1号最高价格达到700元/公斤,且至清明品质好的茶青价格仍在200元/公斤以上。中后期（4-5月）温度较去年同期低2℃，品质优于去年，采摘期有所延长，价格带动下茶农采摘意愿较强，优质茶产量有所上升，松阳、遂昌等优质茶主产县春茶产量同比反增，茶青价格较长时间维持在较高水平。据中国茶产业（杭州）指数采集分析，浙江春茶茶青同比交易量指数为95.0、同比价格指数为118.9，呈量减价涨趋势。特别是上年受干旱最为严重的金华市，茶青均价为72.8元/公斤，较上年上涨约50%。茶农普遍反映，2023年的春茶收入比上年明显增长、实惠更多。</w:t>
      </w:r>
    </w:p>
    <w:p>
      <w:pPr>
        <w:pStyle w:val="14"/>
        <w:ind w:firstLine="643" w:firstLineChars="200"/>
        <w:rPr>
          <w:rFonts w:ascii="仿宋" w:hAnsi="仿宋" w:eastAsia="仿宋"/>
          <w:color w:val="auto"/>
          <w:sz w:val="32"/>
          <w:szCs w:val="32"/>
        </w:rPr>
      </w:pPr>
      <w:r>
        <w:rPr>
          <w:rFonts w:hint="eastAsia" w:ascii="仿宋" w:hAnsi="仿宋" w:eastAsia="仿宋"/>
          <w:b/>
          <w:color w:val="auto"/>
          <w:sz w:val="32"/>
          <w:szCs w:val="32"/>
        </w:rPr>
        <w:t>4.夏秋茶气候适宜、量增价涨。</w:t>
      </w:r>
      <w:r>
        <w:rPr>
          <w:rFonts w:hint="eastAsia" w:ascii="仿宋" w:hAnsi="仿宋" w:eastAsia="仿宋"/>
          <w:color w:val="auto"/>
          <w:sz w:val="32"/>
          <w:szCs w:val="32"/>
        </w:rPr>
        <w:t>2023年梅雨季节不明显，6月份降水量比常年减2成，出梅后温度整体偏低，极端高温天气少，整体晴雨相间，茶树适宜的好气候和近年来推广的生态茶园系列技术助力，茶叶产量和品质明显提升，采摘期延长10天左右。全省茶青价格较去年上涨10%左右，其中遂昌县大柘茶青市场手采鲜叶、机采鲜叶分别从上年的7元/公斤、4元/公斤提高到9元/公斤、5元/公斤，增幅达到25%。青叶价格也拉动了许多往年不采夏秋茶的产区也加入了夏秋茶生产的行列。据中国茶产业（杭州）指数采集分析，浙江夏秋茶茶青同比交易量指数为119.5、同比价格指数为129.1，呈量价双涨趋势。</w:t>
      </w:r>
    </w:p>
    <w:p>
      <w:pPr>
        <w:pStyle w:val="14"/>
        <w:ind w:firstLine="643" w:firstLineChars="200"/>
        <w:rPr>
          <w:rFonts w:ascii="仿宋" w:hAnsi="仿宋" w:eastAsia="仿宋"/>
          <w:color w:val="auto"/>
          <w:sz w:val="32"/>
          <w:szCs w:val="32"/>
        </w:rPr>
      </w:pPr>
      <w:r>
        <w:rPr>
          <w:rFonts w:hint="eastAsia" w:ascii="仿宋" w:hAnsi="仿宋" w:eastAsia="仿宋"/>
          <w:b/>
          <w:color w:val="auto"/>
          <w:sz w:val="32"/>
          <w:szCs w:val="32"/>
        </w:rPr>
        <w:t>5.地方出政增多、支持力度加大</w:t>
      </w:r>
      <w:r>
        <w:rPr>
          <w:rFonts w:hint="eastAsia" w:ascii="仿宋" w:hAnsi="仿宋" w:eastAsia="仿宋"/>
          <w:color w:val="auto"/>
          <w:sz w:val="32"/>
          <w:szCs w:val="32"/>
        </w:rPr>
        <w:t>。温州市、金华市以及松阳县、淳安县等市县加强顶层设计，编制《产业中长期发展规划》《产业三年行动计划》和专项工程行动计划，通过专业团队、科学分析，提出产业高质量发展路径。松阳、景宁、富阳、桐庐、遂昌等县出台政策加强对茶产业的支持，优化营商环境，发展“地瓜经济”，如景宁县发布茶产业激励新政策，将支持资金从1000万元提高到3000万元，松阳、桐庐、遂昌分别出台专项政策，针对性强化春茶采摘、龙井茶产业、春茶交易的扶持。</w:t>
      </w:r>
    </w:p>
    <w:p>
      <w:pPr>
        <w:pStyle w:val="14"/>
        <w:ind w:firstLine="643" w:firstLineChars="200"/>
        <w:rPr>
          <w:rFonts w:ascii="仿宋" w:hAnsi="仿宋" w:eastAsia="仿宋"/>
          <w:color w:val="auto"/>
          <w:sz w:val="32"/>
          <w:szCs w:val="32"/>
        </w:rPr>
      </w:pPr>
      <w:r>
        <w:rPr>
          <w:rFonts w:hint="eastAsia" w:ascii="仿宋" w:hAnsi="仿宋" w:eastAsia="仿宋"/>
          <w:b/>
          <w:color w:val="auto"/>
          <w:sz w:val="32"/>
          <w:szCs w:val="32"/>
        </w:rPr>
        <w:t>6.茶事活动空前，产业氛围良好。</w:t>
      </w:r>
      <w:r>
        <w:rPr>
          <w:rFonts w:hint="eastAsia" w:ascii="仿宋" w:hAnsi="仿宋" w:eastAsia="仿宋"/>
          <w:color w:val="auto"/>
          <w:sz w:val="32"/>
          <w:szCs w:val="32"/>
        </w:rPr>
        <w:t>新冠疫情乙类乙管放开管制后，浙江产茶地各级政府茶事活动热情空前高涨，许多重点产茶县举办了从开茶节到茶业大会、高峰论坛、品茶会、斗茶赛的“全套”系列活动。到5月底，浙江已举办了中国国际茶叶博览会、中国茶商大会、中国茶叶大会为代表的40余场大型茶事活动，为历年春茶期间举办茶事活动最多的一年，充分烘托了茶产业发展的良好氛围。</w:t>
      </w:r>
    </w:p>
    <w:p>
      <w:pPr>
        <w:pStyle w:val="14"/>
        <w:ind w:firstLine="643" w:firstLineChars="200"/>
        <w:rPr>
          <w:rFonts w:ascii="仿宋" w:hAnsi="仿宋" w:eastAsia="仿宋"/>
          <w:color w:val="auto"/>
          <w:sz w:val="32"/>
          <w:szCs w:val="32"/>
        </w:rPr>
      </w:pPr>
      <w:r>
        <w:rPr>
          <w:rFonts w:hint="eastAsia" w:ascii="仿宋" w:hAnsi="仿宋" w:eastAsia="仿宋"/>
          <w:b/>
          <w:color w:val="auto"/>
          <w:sz w:val="32"/>
          <w:szCs w:val="32"/>
        </w:rPr>
        <w:t>7.技能比武再创佳绩、匠心传承掀起高潮。</w:t>
      </w:r>
      <w:r>
        <w:rPr>
          <w:rFonts w:hint="eastAsia" w:ascii="仿宋" w:hAnsi="仿宋" w:eastAsia="仿宋"/>
          <w:color w:val="auto"/>
          <w:sz w:val="32"/>
          <w:szCs w:val="32"/>
        </w:rPr>
        <w:t>浙江历来重视茶叶技艺的提升和品质的提高，2022年底西湖龙井牵头申请的“中国传统制茶技艺及其相关习俗”成功列入联合国教科文组织非遗名录，更是为浙江茶技艺传承、匠心制茶注入前所未有的活力。2023年全省更加全面地组织了技术培训、加工比赛、产品评比、实物标准样制定等多种质量提升活动。3月2023“越乡杯”浙江省龙井茶炒制大赛在嵊州举办，在手工技能传承的同时，增加了机械组比赛，扩展了技能比武范围。尤其是在第五届全国农业行业职业技能大赛上茶叶加工赛项决赛，浙江队包揽国赛冠亚军；下半年的第六届大赛上，浙江队再夺冠军，创造了浙江队包揽农业农村部举办的四届茶叶加工赛冠军“大满贯”的历史。技能大赛的优异成绩，不仅在全国展现了浙江在传统工艺传承中的人才优势与独特地位；同时，也进一步激发了传承传统工艺热潮的掀起和坚守匠心、精益求精精神的弘扬。</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（二）产地市场交易恢复兴旺、内贸买方市场特征明显</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疫情后的产地市场信心恢复及时，茶商采购意愿强烈，也带动市场交易火爆，春茶前期名优茶减少，上市价格达4000-5000元/公斤，比上年同期涨10%左右。春茶平均价格达218.6元/公斤，同比增4.12%。夏秋季茶叶品质好，来浙采购人数有所增多，秋龙井出现交易小旺季，新昌中国茶市6-9月交易量、交易额大增26%、32%。到2023年底，全省茶叶交易量15.5万吨、交易额269.1亿元，同比增0.05%、4.02%；平均价格173.3元/公斤，同比增3.97%。其中：2023年浙南茶叶市场年交易量8.17万吨、交易额67.21亿元，交易量同去年持平，交易额同比</w:t>
      </w:r>
      <w:r>
        <w:rPr>
          <w:rFonts w:ascii="仿宋" w:hAnsi="仿宋" w:eastAsia="仿宋"/>
          <w:color w:val="auto"/>
          <w:sz w:val="32"/>
          <w:szCs w:val="32"/>
        </w:rPr>
        <w:t>增</w:t>
      </w:r>
      <w:r>
        <w:rPr>
          <w:rFonts w:hint="eastAsia" w:ascii="仿宋" w:hAnsi="仿宋" w:eastAsia="仿宋"/>
          <w:color w:val="auto"/>
          <w:sz w:val="32"/>
          <w:szCs w:val="32"/>
        </w:rPr>
        <w:t>长2.79%；中国茶市年交易量1.67万吨，同比增长0.27%，年交易额66.54亿元，同比增长6.19%。</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疫情后的国内茶叶销售市场疲软惯性依然延续</w:t>
      </w:r>
      <w:r>
        <w:rPr>
          <w:rFonts w:hint="eastAsia" w:ascii="仿宋" w:hAnsi="仿宋" w:eastAsia="仿宋"/>
          <w:color w:val="auto"/>
          <w:sz w:val="32"/>
          <w:szCs w:val="32"/>
          <w:shd w:val="clear" w:color="auto" w:fill="FFFFFF"/>
        </w:rPr>
        <w:t>。</w:t>
      </w:r>
      <w:r>
        <w:rPr>
          <w:rFonts w:hint="eastAsia" w:ascii="仿宋" w:hAnsi="仿宋" w:eastAsia="仿宋"/>
          <w:color w:val="auto"/>
          <w:sz w:val="32"/>
          <w:szCs w:val="32"/>
        </w:rPr>
        <w:t>据国家统计局2023年国民经济和社会发展统计公报，2023年全国茶叶产量355万吨，同比增长6.1%。生产量持续增加，销售量未能实现同步。茶叶实体店仍不温不火，期望的线下销售火爆现象没有出现。线上销售增长速率趋于平稳。唯一值得称道的是新茶饮和深加工原料茶产销增长较快，但绝对量还不够大，不足以抵消产量和库存量的增加。市场</w:t>
      </w:r>
      <w:r>
        <w:rPr>
          <w:rFonts w:hint="eastAsia" w:ascii="仿宋" w:hAnsi="仿宋" w:eastAsia="仿宋"/>
          <w:color w:val="auto"/>
          <w:sz w:val="32"/>
          <w:szCs w:val="32"/>
          <w:shd w:val="clear" w:color="auto" w:fill="FFFFFF"/>
        </w:rPr>
        <w:t>整体对</w:t>
      </w:r>
      <w:r>
        <w:rPr>
          <w:rFonts w:hint="eastAsia" w:ascii="仿宋" w:hAnsi="仿宋" w:eastAsia="仿宋"/>
          <w:color w:val="auto"/>
          <w:sz w:val="32"/>
          <w:szCs w:val="32"/>
        </w:rPr>
        <w:t>茶叶的</w:t>
      </w:r>
      <w:r>
        <w:rPr>
          <w:rFonts w:hint="eastAsia" w:ascii="仿宋" w:hAnsi="仿宋" w:eastAsia="仿宋"/>
          <w:color w:val="auto"/>
          <w:sz w:val="32"/>
          <w:szCs w:val="32"/>
          <w:shd w:val="clear" w:color="auto" w:fill="FFFFFF"/>
        </w:rPr>
        <w:t>需求趋于饱和，消费增长速度低于茶叶生产扩张速度，供求矛盾日益突出。</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（三）茶叶出口波动幅度持续加大</w:t>
      </w:r>
    </w:p>
    <w:p>
      <w:pPr>
        <w:pStyle w:val="14"/>
        <w:ind w:firstLine="643" w:firstLineChars="200"/>
        <w:rPr>
          <w:rFonts w:ascii="仿宋" w:hAnsi="仿宋" w:eastAsia="仿宋"/>
          <w:color w:val="auto"/>
          <w:sz w:val="32"/>
          <w:szCs w:val="32"/>
        </w:rPr>
      </w:pPr>
      <w:r>
        <w:rPr>
          <w:rFonts w:hint="eastAsia" w:ascii="仿宋" w:hAnsi="仿宋" w:eastAsia="仿宋"/>
          <w:b/>
          <w:color w:val="auto"/>
          <w:sz w:val="32"/>
          <w:szCs w:val="32"/>
        </w:rPr>
        <w:t>1、全国茶叶出口量值双双下降。</w:t>
      </w:r>
      <w:r>
        <w:rPr>
          <w:rFonts w:hint="eastAsia" w:ascii="仿宋" w:hAnsi="仿宋" w:eastAsia="仿宋"/>
          <w:color w:val="auto"/>
          <w:sz w:val="32"/>
          <w:szCs w:val="32"/>
        </w:rPr>
        <w:t>据中国海关数据显示，2023年，我国茶叶出口量36.75万吨，同比减少0.77万吨，下降2.0%；出口额17.39亿美元,同比减少3.43亿美元，下降16.3%；出口均价4.73美元/公斤,同比减少0.82美元/公斤，下降14.6%。从2022年开始，我国茶叶出口额和出口均价开始下降，2023年下降幅度加大，且出口量也出现下降趋势。</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2023年，我国绿茶出口量30.94万吨，同比下降1.4%；出口额11.8亿美元，同比下降15.1%；出口均价3.82美元/公斤，同比下降13.9%。红茶出口量2.9万吨，同比下降12.6%；出口额2.67亿美元，同比下降21.6%；出口均价9.19美元/公斤，同比下降10.3%。乌龙茶出口量1.99万吨，同比增长3%；出口额2.07亿美元，同比下降20%；出口均价10.38美元/公斤，同比下降22.3%。花茶出口量0.65万吨，同比增长11.52%；出口额0.56亿美元，同比下降2.54%；出口均价8.65美元/公斤，同比下降12.63%。普洱茶（熟茶）出口量0.17万吨，同比下降10.2%；出口额0.13亿美元，同比下降55.6%；出口均价7.71美元/公斤，同比下降50.5%。黑茶出口量0.04万吨，同比增长21.8%；出口额0.03亿美元，同比下降7.7%；出口均价5.92美元/千克，同比下降24.2%。</w:t>
      </w:r>
    </w:p>
    <w:p>
      <w:pPr>
        <w:pStyle w:val="14"/>
        <w:ind w:firstLine="643" w:firstLineChars="200"/>
        <w:rPr>
          <w:rFonts w:ascii="仿宋" w:hAnsi="仿宋" w:eastAsia="仿宋"/>
          <w:color w:val="auto"/>
          <w:sz w:val="32"/>
          <w:szCs w:val="32"/>
        </w:rPr>
      </w:pPr>
      <w:r>
        <w:rPr>
          <w:rFonts w:hint="eastAsia" w:ascii="仿宋" w:hAnsi="仿宋" w:eastAsia="仿宋"/>
          <w:b/>
          <w:color w:val="auto"/>
          <w:sz w:val="32"/>
          <w:szCs w:val="32"/>
        </w:rPr>
        <w:t>2、浙江茶叶出口量值重新位居全国第一。</w:t>
      </w:r>
      <w:r>
        <w:rPr>
          <w:rFonts w:hint="eastAsia" w:ascii="仿宋" w:hAnsi="仿宋" w:eastAsia="仿宋"/>
          <w:color w:val="auto"/>
          <w:sz w:val="32"/>
          <w:szCs w:val="32"/>
        </w:rPr>
        <w:t>2023年，我国茶叶出口前十位的省份为浙江、安徽、湖南、福建、湖北、江西、四川、河南、贵州和重庆。</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浙江茶叶出口量15.03万吨，同比下降2.3%；出口额4.64亿美元，同比下降4%；出口均价3.1美元/公斤，同比下降1.7%；出口量和出口额均居全国首位。其中绿茶出口量14.43万吨，同比下降1.8%；出口额4.35亿美元，同比下降3.7%；分别占全国绿茶出口的46.65%和36.78%。红茶出口量3604吨，同比下降21%；出口额1623万美元，同比下降18.9%。乌龙茶出口量1072吨，同比增长9.6%；出口额344万美元，同比下降5.4%。普洱茶（熟普）出口量119吨，同比下降17%；出口额37万美元，同比下降23.1%；花茶和黑茶没有出口实绩，同比下降100%。</w:t>
      </w:r>
    </w:p>
    <w:p>
      <w:pPr>
        <w:pStyle w:val="14"/>
        <w:ind w:firstLine="643" w:firstLineChars="200"/>
        <w:rPr>
          <w:rFonts w:ascii="仿宋" w:hAnsi="仿宋" w:eastAsia="仿宋"/>
          <w:color w:val="auto"/>
          <w:sz w:val="32"/>
          <w:szCs w:val="32"/>
        </w:rPr>
      </w:pPr>
      <w:r>
        <w:rPr>
          <w:rFonts w:hint="eastAsia" w:ascii="仿宋" w:hAnsi="仿宋" w:eastAsia="仿宋"/>
          <w:b/>
          <w:color w:val="auto"/>
          <w:sz w:val="32"/>
          <w:szCs w:val="32"/>
        </w:rPr>
        <w:t>3、茶叶出口重点国家和地区增减不一。</w:t>
      </w:r>
      <w:r>
        <w:rPr>
          <w:rFonts w:hint="eastAsia" w:ascii="仿宋" w:hAnsi="仿宋" w:eastAsia="仿宋"/>
          <w:color w:val="auto"/>
          <w:sz w:val="32"/>
          <w:szCs w:val="32"/>
        </w:rPr>
        <w:t>2023年，我国茶叶出口至126个国家和地区。位居前10位的分别是摩洛哥、加纳、乌兹别克斯坦、阿尔及利亚、塞内加尔、毛里塔尼亚、俄罗斯、马里、日本和喀麦隆。其中，对阿尔及利亚出口茶叶2.03万吨，同比增长76.8%；对俄罗斯出口茶叶1.47万吨，同比下降25.2%；摩洛哥虽继续居我国茶叶出口第一地位，但出口量同比下降20.7%。</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浙江茶叶出口至89个国家和地区。按出口额排序位列前10位的分别是摩洛哥（出口量4.24万吨，出口额1.27亿美元）、塞内加尔（出口量7903吨，出口额3129万美元）、冈比亚（出口量7487吨，出口额2694万美元）、马里（出口量7104吨，出口额2551万美元）、加纳（出口量6372吨，出口额2521万美元）、毛里塔尼亚（出口量5183吨，出口额2141万美元）、阿尔及利亚（出口量6709吨，出口额2076万美元）、乌兹别克斯坦（出口量1.08万吨，出口额1978万美元）、贝宁（出口量6339吨，出口额1635万美元）、马来西亚（出口量672吨，出口额1363万美元）。</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二、2024年茶产业趋势预测</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（一）春茶生产季节推迟，产量预计较上年趋减</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 xml:space="preserve">受寒流与罕见冻雨气候影响，除浙南早春茶今年开采与上年基本同步外，其它地区也将比往年开采时间推迟3到7天不等。生产季节的缩短与部分茶园受冻影响，正常生产下，产量将较上年趋减。 </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（二）国内需求或许滞涨，高档茶或趋紧俏</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从上年底产地库存增加，多地销区国庆、春节销势有所减弱现象分析，国内茶叶消费增长动能不足，春茶产销对接是否疲软值得高度关注。同时，受气候影响，高档茶产量可能减少明显、高档茶爱好者等硬需求促动价格上扬、供求趋紧。同时受新茶饮和深加工原料茶上年产销增长较快激发，其供求将有一波明显趋紧并促发原料价格小幅上涨的机遇。</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（三）茶事活动将有所节减</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受</w:t>
      </w:r>
      <w:r>
        <w:rPr>
          <w:rFonts w:hint="eastAsia" w:ascii="仿宋" w:hAnsi="仿宋" w:eastAsia="仿宋"/>
          <w:color w:val="auto"/>
          <w:spacing w:val="7"/>
          <w:sz w:val="32"/>
          <w:szCs w:val="32"/>
          <w:shd w:val="clear" w:color="auto" w:fill="FFFFFF"/>
        </w:rPr>
        <w:t>严控一般性支出</w:t>
      </w:r>
      <w:r>
        <w:rPr>
          <w:rFonts w:hint="eastAsia" w:ascii="仿宋" w:hAnsi="仿宋" w:eastAsia="仿宋"/>
          <w:color w:val="auto"/>
          <w:sz w:val="32"/>
          <w:szCs w:val="32"/>
        </w:rPr>
        <w:t>政策性财政紧缩影响</w:t>
      </w:r>
      <w:r>
        <w:rPr>
          <w:rFonts w:hint="eastAsia" w:ascii="仿宋" w:hAnsi="仿宋" w:eastAsia="仿宋"/>
          <w:color w:val="auto"/>
          <w:spacing w:val="7"/>
          <w:sz w:val="32"/>
          <w:szCs w:val="32"/>
          <w:shd w:val="clear" w:color="auto" w:fill="FFFFFF"/>
        </w:rPr>
        <w:t>，</w:t>
      </w:r>
      <w:r>
        <w:rPr>
          <w:rFonts w:hint="eastAsia" w:ascii="仿宋" w:hAnsi="仿宋" w:eastAsia="仿宋"/>
          <w:color w:val="auto"/>
          <w:sz w:val="32"/>
          <w:szCs w:val="32"/>
        </w:rPr>
        <w:t>政府举办的</w:t>
      </w:r>
      <w:r>
        <w:rPr>
          <w:rFonts w:hint="eastAsia" w:ascii="仿宋" w:hAnsi="仿宋" w:eastAsia="仿宋"/>
          <w:color w:val="auto"/>
          <w:spacing w:val="7"/>
          <w:sz w:val="32"/>
          <w:szCs w:val="32"/>
          <w:shd w:val="clear" w:color="auto" w:fill="FFFFFF"/>
        </w:rPr>
        <w:t>论坛、展会、节庆等将大幅压减活动</w:t>
      </w:r>
      <w:r>
        <w:rPr>
          <w:rFonts w:hint="eastAsia" w:ascii="仿宋" w:hAnsi="仿宋" w:eastAsia="仿宋"/>
          <w:color w:val="auto"/>
          <w:sz w:val="32"/>
          <w:szCs w:val="32"/>
        </w:rPr>
        <w:t>，由此波及的县级以上政府主办的茶事活动将大量减少，茶叶品牌推广、市场拓展、产业氛围营造等将重新组打、另辟路径。</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（四）茶叶出口仍有变数</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受国际局势多变与全球经济复苏缓慢、绿色壁垒进一步严格，加上出口成本上涨、2023年出口下滑惯性等因素影响，2024年茶叶出口或许尚有变数、需要谨慎应对。</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三、下一步工作建议</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（一）强化顶层设计，合力推进茶叶产业立法</w:t>
      </w:r>
    </w:p>
    <w:p>
      <w:pPr>
        <w:pStyle w:val="14"/>
        <w:ind w:firstLine="640" w:firstLineChars="200"/>
        <w:rPr>
          <w:rFonts w:ascii="仿宋" w:hAnsi="仿宋" w:eastAsia="仿宋"/>
          <w:b/>
          <w:color w:val="auto"/>
          <w:sz w:val="32"/>
          <w:szCs w:val="32"/>
        </w:rPr>
      </w:pPr>
      <w:r>
        <w:rPr>
          <w:rFonts w:hint="eastAsia" w:ascii="仿宋" w:hAnsi="仿宋" w:eastAsia="仿宋"/>
          <w:color w:val="auto"/>
          <w:sz w:val="32"/>
          <w:szCs w:val="32"/>
        </w:rPr>
        <w:t>在当前茶产业总体繁荣的局面下，我省茶产业仍然面临市场、机制与技术等多方面问题，需要统一对策、政策引导。茶叶作为我省农业主导产业、窗口产业，省政府的文件尚停留在《浙江省人民政府办公厅关于促进茶产业传承发展的指导意见》（浙政办发〔2016〕11号），需要重新制订新的政策。同时，在福建、湖北、贵州、湖南等省都已出台茶产业发展立法条例的情况下，作为引领全国茶产业发展的省份，也需要制定《浙江省促进茶产业发展条例》，以立法形式引领、推动、规范和保障浙江省茶产业高质量发展。</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（二）主抓文化要素，着力提升茶文化引领力</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一要深入挖掘茶文化内涵。抓住重视历史经典产业振兴机遇，有序推进茶文化史料、遗迹、文物的挖掘整理，</w:t>
      </w:r>
      <w:r>
        <w:rPr>
          <w:rFonts w:hint="eastAsia" w:ascii="仿宋" w:hAnsi="仿宋" w:eastAsia="仿宋"/>
          <w:color w:val="auto"/>
          <w:kern w:val="0"/>
          <w:sz w:val="32"/>
          <w:szCs w:val="32"/>
        </w:rPr>
        <w:t>提升茶文化资源应用价值。</w:t>
      </w:r>
      <w:r>
        <w:rPr>
          <w:rFonts w:hint="eastAsia" w:ascii="仿宋" w:hAnsi="仿宋" w:eastAsia="仿宋"/>
          <w:color w:val="auto"/>
          <w:sz w:val="32"/>
          <w:szCs w:val="32"/>
        </w:rPr>
        <w:t>二要搭建茶文化平台载体。</w:t>
      </w:r>
      <w:r>
        <w:rPr>
          <w:rFonts w:hint="eastAsia" w:ascii="仿宋" w:hAnsi="仿宋" w:eastAsia="仿宋"/>
          <w:color w:val="auto"/>
          <w:kern w:val="0"/>
          <w:sz w:val="32"/>
          <w:szCs w:val="32"/>
        </w:rPr>
        <w:t>要</w:t>
      </w:r>
      <w:r>
        <w:rPr>
          <w:rFonts w:hint="eastAsia" w:ascii="仿宋" w:hAnsi="仿宋" w:eastAsia="仿宋"/>
          <w:color w:val="auto"/>
          <w:sz w:val="32"/>
          <w:szCs w:val="32"/>
        </w:rPr>
        <w:t>搭建形式多样的活动载体，多渠道举办多形式的茶事活动，</w:t>
      </w:r>
      <w:r>
        <w:rPr>
          <w:rFonts w:hint="eastAsia" w:ascii="仿宋" w:hAnsi="仿宋" w:eastAsia="仿宋"/>
          <w:color w:val="auto"/>
          <w:kern w:val="0"/>
          <w:sz w:val="32"/>
          <w:szCs w:val="32"/>
        </w:rPr>
        <w:t>通过深挖历史，恢复建设一批茶的古建筑与遗存，加强规划、切实推进建设一批茶博馆、茶庄园。借助发挥新媒体作用，大力宣传茶典故，讲好茶故</w:t>
      </w:r>
      <w:r>
        <w:rPr>
          <w:rFonts w:hint="eastAsia" w:ascii="仿宋" w:hAnsi="仿宋" w:eastAsia="仿宋"/>
          <w:color w:val="auto"/>
          <w:sz w:val="32"/>
          <w:szCs w:val="32"/>
        </w:rPr>
        <w:t>事。三要深入推进茶文旅融合发展。按照全省茶区全域茶旅的总体要求，整合</w:t>
      </w:r>
      <w:r>
        <w:rPr>
          <w:rFonts w:hint="eastAsia" w:ascii="仿宋" w:hAnsi="仿宋" w:eastAsia="仿宋"/>
          <w:color w:val="auto"/>
          <w:kern w:val="0"/>
          <w:sz w:val="32"/>
          <w:szCs w:val="32"/>
        </w:rPr>
        <w:t>茶业文旅资源，分步推进建设功能丰富、沉浸体验的茶叶精品旅游点，</w:t>
      </w:r>
      <w:r>
        <w:rPr>
          <w:rFonts w:hint="eastAsia" w:ascii="仿宋" w:hAnsi="仿宋" w:eastAsia="仿宋"/>
          <w:color w:val="auto"/>
          <w:sz w:val="32"/>
          <w:szCs w:val="32"/>
        </w:rPr>
        <w:t>支持茶楼、茶店等交流窗口的茶空间建设，</w:t>
      </w:r>
      <w:r>
        <w:rPr>
          <w:rFonts w:hint="eastAsia" w:ascii="仿宋" w:hAnsi="仿宋" w:eastAsia="仿宋"/>
          <w:color w:val="auto"/>
          <w:kern w:val="0"/>
          <w:sz w:val="32"/>
          <w:szCs w:val="32"/>
        </w:rPr>
        <w:t>打造一批全域茶旅一体化示范县。</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（三）精准突破重点，着力提升茶产业竞争力</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进一步强化产业集群，分区别类打造好竞争优势突破的龙井茶、浙北白化茶、浙南早茶、浙西南红茶、抹茶等优势特色产区。推进茶企整合重组、跨区域发展，推进经营主体发展壮大、推动共享带动力强的主体品牌做强做大。大力发展专业合作社和家庭农场，全面提高茶农组织化程度。大力发展社会化服务组织，建好茶事服务中心。在坚持以名优绿茶为主导，有序推动多茶类协同发展。因地制宜开发抹茶产业，培育余杭、越城、武义等抹茶特色优势区域。</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（四）强化优势聚合，着力提升茶科技驱动力</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在加快茶树品种保护更新、加快茶技术创新应用、加快高素质人才培养总体目标基础上，加强在浙茶科研院校、学术组织、茶科技体系平台等优势要素聚合，建立高效、协同的联合协作机制，推进浙江</w:t>
      </w:r>
      <w:r>
        <w:rPr>
          <w:rFonts w:hint="eastAsia" w:ascii="仿宋" w:hAnsi="仿宋" w:eastAsia="仿宋"/>
          <w:color w:val="auto"/>
          <w:kern w:val="0"/>
          <w:sz w:val="32"/>
          <w:szCs w:val="32"/>
        </w:rPr>
        <w:t>茶产业技术创新研发、转化示范、推广应用的最强支撑体系建设，推进省、市两级茶产业创新与服务团队与“农创客”“</w:t>
      </w:r>
      <w:r>
        <w:rPr>
          <w:rFonts w:hint="eastAsia" w:ascii="仿宋" w:hAnsi="仿宋" w:eastAsia="仿宋"/>
          <w:color w:val="auto"/>
          <w:sz w:val="32"/>
          <w:szCs w:val="32"/>
        </w:rPr>
        <w:t>新农人”平台建设与融合。加强茶艺师、评茶师、调饮师和加工工等职业技能鉴定和竞赛，完善茶产业技能人才激励政策与认定机制。</w:t>
      </w:r>
    </w:p>
    <w:p>
      <w:pPr>
        <w:pStyle w:val="14"/>
        <w:ind w:firstLine="643" w:firstLineChars="200"/>
        <w:rPr>
          <w:rFonts w:ascii="仿宋" w:hAnsi="仿宋" w:eastAsia="仿宋"/>
          <w:b/>
          <w:color w:val="auto"/>
          <w:sz w:val="32"/>
          <w:szCs w:val="32"/>
        </w:rPr>
      </w:pPr>
      <w:r>
        <w:rPr>
          <w:rFonts w:hint="eastAsia" w:ascii="仿宋" w:hAnsi="仿宋" w:eastAsia="仿宋"/>
          <w:b/>
          <w:color w:val="auto"/>
          <w:sz w:val="32"/>
          <w:szCs w:val="32"/>
        </w:rPr>
        <w:t>（五）深化“三茶统筹”，营造发展要素聚合新优势</w:t>
      </w:r>
    </w:p>
    <w:p>
      <w:pPr>
        <w:pStyle w:val="14"/>
        <w:ind w:firstLine="640" w:firstLineChars="200"/>
        <w:rPr>
          <w:rFonts w:ascii="仿宋" w:hAnsi="仿宋" w:eastAsia="仿宋"/>
          <w:color w:val="auto"/>
          <w:sz w:val="32"/>
          <w:szCs w:val="32"/>
        </w:rPr>
      </w:pPr>
      <w:r>
        <w:rPr>
          <w:rFonts w:hint="eastAsia" w:ascii="仿宋" w:hAnsi="仿宋" w:eastAsia="仿宋"/>
          <w:color w:val="auto"/>
          <w:sz w:val="32"/>
          <w:szCs w:val="32"/>
        </w:rPr>
        <w:t>浙江在茶文化引领、茶产业发展、茶科技支撑等方面有着特有的优势，新世纪以来，通过各界各方的共同努力，已为全面构建茶文化、茶产业、茶科技“三位一体”的茶叶融合发展体系打下了良好基础。尤其是新时期，省政府对包括茶产业在内的历史经典产业传承创新发展工作的高度重视和</w:t>
      </w:r>
      <w:r>
        <w:rPr>
          <w:rFonts w:hint="eastAsia" w:ascii="仿宋" w:hAnsi="仿宋" w:eastAsia="仿宋"/>
          <w:color w:val="auto"/>
          <w:spacing w:val="12"/>
          <w:sz w:val="32"/>
          <w:szCs w:val="32"/>
          <w:shd w:val="clear" w:color="auto" w:fill="FFFFFF"/>
        </w:rPr>
        <w:t>浙江省文化广电和旅游厅《关于扎实推进“中国传统制茶技艺及其相关习俗”系统性保护的意见》的出台</w:t>
      </w:r>
      <w:r>
        <w:rPr>
          <w:rFonts w:hint="eastAsia" w:ascii="仿宋" w:hAnsi="仿宋" w:eastAsia="仿宋"/>
          <w:color w:val="auto"/>
          <w:sz w:val="32"/>
          <w:szCs w:val="32"/>
        </w:rPr>
        <w:t>，更为我省茶产业再创新的辉煌提供了更多有利因素。因此，加强“三茶统筹”站高领导与组织协调已成为当务之急，建议省政府组织成立浙江省“三茶统筹”领导小组，明确发展目标、明晰任务清单、落实相应职责、统一协同机制，创新营造三茶统筹协调发展要素聚合新优势，着力提升茶产业高质量可持续发展能力，为全国“三茶统筹”协调发展提供浙江样板。</w:t>
      </w:r>
    </w:p>
    <w:p>
      <w:pPr>
        <w:rPr>
          <w:rFonts w:ascii="仿宋" w:hAnsi="仿宋" w:eastAsia="仿宋" w:cs="仿宋"/>
          <w:color w:val="auto"/>
          <w:sz w:val="32"/>
          <w:szCs w:val="32"/>
        </w:rPr>
      </w:pPr>
    </w:p>
    <w:p>
      <w:pPr>
        <w:jc w:val="center"/>
        <w:rPr>
          <w:rFonts w:ascii="宋体" w:hAnsi="宋体" w:eastAsia="宋体"/>
          <w:b/>
          <w:bCs/>
          <w:color w:val="auto"/>
          <w:sz w:val="44"/>
          <w:szCs w:val="44"/>
        </w:rPr>
      </w:pPr>
      <w:r>
        <w:rPr>
          <w:rFonts w:hint="eastAsia" w:ascii="宋体" w:hAnsi="宋体" w:eastAsia="宋体" w:cs="Cambria Math"/>
          <w:b/>
          <w:color w:val="auto"/>
          <w:sz w:val="44"/>
          <w:szCs w:val="44"/>
        </w:rPr>
        <w:t>浙江茶叶主销市场形势与应对措施</w:t>
      </w:r>
    </w:p>
    <w:p>
      <w:pPr>
        <w:jc w:val="center"/>
        <w:rPr>
          <w:rFonts w:hint="default" w:ascii="仿宋" w:hAnsi="仿宋" w:eastAsia="仿宋"/>
          <w:bCs/>
          <w:color w:val="auto"/>
          <w:sz w:val="32"/>
          <w:szCs w:val="32"/>
          <w:lang w:val="en-US" w:eastAsia="zh-CN"/>
        </w:rPr>
      </w:pPr>
      <w:r>
        <w:rPr>
          <w:rFonts w:hint="eastAsia" w:ascii="仿宋" w:hAnsi="仿宋" w:eastAsia="仿宋"/>
          <w:bCs/>
          <w:color w:val="auto"/>
          <w:sz w:val="32"/>
          <w:szCs w:val="32"/>
          <w:lang w:val="en-US" w:eastAsia="zh-CN"/>
        </w:rPr>
        <w:t xml:space="preserve">         ---</w:t>
      </w:r>
      <w:r>
        <w:rPr>
          <w:rFonts w:hint="eastAsia" w:ascii="仿宋" w:hAnsi="仿宋" w:eastAsia="仿宋" w:cs="仿宋"/>
          <w:color w:val="auto"/>
          <w:sz w:val="32"/>
          <w:szCs w:val="32"/>
          <w:lang w:val="en-US" w:eastAsia="zh-CN"/>
        </w:rPr>
        <w:t>浙</w:t>
      </w:r>
      <w:r>
        <w:rPr>
          <w:rFonts w:hint="eastAsia" w:ascii="仿宋" w:hAnsi="仿宋" w:eastAsia="仿宋" w:cs="仿宋"/>
          <w:color w:val="auto"/>
          <w:sz w:val="32"/>
          <w:szCs w:val="32"/>
        </w:rPr>
        <w:t>江茶叶主销市场形势分析会</w:t>
      </w:r>
      <w:r>
        <w:rPr>
          <w:rFonts w:hint="eastAsia" w:ascii="仿宋" w:hAnsi="仿宋" w:eastAsia="仿宋" w:cs="仿宋"/>
          <w:color w:val="auto"/>
          <w:sz w:val="32"/>
          <w:szCs w:val="32"/>
          <w:lang w:val="en-US" w:eastAsia="zh-CN"/>
        </w:rPr>
        <w:t>纪要</w:t>
      </w:r>
    </w:p>
    <w:p>
      <w:pPr>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2024年</w:t>
      </w:r>
      <w:r>
        <w:rPr>
          <w:rFonts w:hint="eastAsia" w:ascii="仿宋" w:hAnsi="仿宋" w:eastAsia="仿宋" w:cs="仿宋"/>
          <w:color w:val="auto"/>
          <w:sz w:val="32"/>
          <w:szCs w:val="32"/>
        </w:rPr>
        <w:t>3月26日</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由浙江省茶叶产业协会主办的浙江茶叶主销市场形势分析会在</w:t>
      </w:r>
      <w:r>
        <w:rPr>
          <w:rFonts w:hint="eastAsia" w:ascii="仿宋" w:hAnsi="仿宋" w:eastAsia="仿宋" w:cs="仿宋"/>
          <w:color w:val="auto"/>
          <w:sz w:val="32"/>
          <w:szCs w:val="32"/>
          <w:lang w:val="en-US" w:eastAsia="zh-CN"/>
        </w:rPr>
        <w:t>松阳</w:t>
      </w:r>
      <w:r>
        <w:rPr>
          <w:rFonts w:hint="eastAsia" w:ascii="仿宋" w:hAnsi="仿宋" w:eastAsia="仿宋" w:cs="仿宋"/>
          <w:color w:val="auto"/>
          <w:sz w:val="32"/>
          <w:szCs w:val="32"/>
        </w:rPr>
        <w:t>召开。</w:t>
      </w:r>
      <w:r>
        <w:rPr>
          <w:rFonts w:hint="eastAsia" w:ascii="仿宋" w:hAnsi="仿宋" w:eastAsia="仿宋" w:cs="仿宋"/>
          <w:color w:val="auto"/>
          <w:sz w:val="32"/>
          <w:szCs w:val="32"/>
          <w:lang w:val="en-US" w:eastAsia="zh-CN"/>
        </w:rPr>
        <w:t>会上来自沈阳、济宁、济南、北京、兰州、西安、重庆等7个主销市场</w:t>
      </w:r>
      <w:r>
        <w:rPr>
          <w:rFonts w:hint="eastAsia" w:ascii="仿宋" w:hAnsi="仿宋" w:eastAsia="仿宋" w:cs="仿宋"/>
          <w:color w:val="auto"/>
          <w:sz w:val="32"/>
          <w:szCs w:val="32"/>
        </w:rPr>
        <w:t>行业组织负责人和茶商</w:t>
      </w:r>
      <w:r>
        <w:rPr>
          <w:rFonts w:hint="eastAsia" w:ascii="仿宋" w:hAnsi="仿宋" w:eastAsia="仿宋" w:cs="仿宋"/>
          <w:color w:val="auto"/>
          <w:sz w:val="32"/>
          <w:szCs w:val="32"/>
          <w:lang w:val="en-US" w:eastAsia="zh-CN"/>
        </w:rPr>
        <w:t>代表</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介绍</w:t>
      </w:r>
      <w:r>
        <w:rPr>
          <w:rFonts w:hint="eastAsia" w:ascii="仿宋" w:hAnsi="仿宋" w:eastAsia="仿宋" w:cs="仿宋"/>
          <w:color w:val="auto"/>
          <w:sz w:val="32"/>
          <w:szCs w:val="32"/>
        </w:rPr>
        <w:t>交流</w:t>
      </w:r>
      <w:r>
        <w:rPr>
          <w:rFonts w:hint="eastAsia" w:ascii="仿宋" w:hAnsi="仿宋" w:eastAsia="仿宋" w:cs="仿宋"/>
          <w:color w:val="auto"/>
          <w:sz w:val="32"/>
          <w:szCs w:val="32"/>
          <w:lang w:val="en-US" w:eastAsia="zh-CN"/>
        </w:rPr>
        <w:t>了近年尤其是去年下半年以来的</w:t>
      </w:r>
      <w:r>
        <w:rPr>
          <w:rFonts w:hint="eastAsia" w:ascii="仿宋" w:hAnsi="仿宋" w:eastAsia="仿宋" w:cs="仿宋"/>
          <w:color w:val="auto"/>
          <w:sz w:val="32"/>
          <w:szCs w:val="32"/>
        </w:rPr>
        <w:t>市场</w:t>
      </w:r>
      <w:r>
        <w:rPr>
          <w:rFonts w:hint="eastAsia" w:ascii="仿宋" w:hAnsi="仿宋" w:eastAsia="仿宋" w:cs="仿宋"/>
          <w:color w:val="auto"/>
          <w:sz w:val="32"/>
          <w:szCs w:val="32"/>
          <w:lang w:val="en-US" w:eastAsia="zh-CN"/>
        </w:rPr>
        <w:t>变化与现状</w:t>
      </w:r>
      <w:r>
        <w:rPr>
          <w:rFonts w:hint="eastAsia" w:ascii="仿宋" w:hAnsi="仿宋" w:eastAsia="仿宋" w:cs="仿宋"/>
          <w:color w:val="auto"/>
          <w:sz w:val="32"/>
          <w:szCs w:val="32"/>
        </w:rPr>
        <w:t>，深入分析了浙江茶叶在全国各主销市场</w:t>
      </w:r>
      <w:r>
        <w:rPr>
          <w:rFonts w:hint="eastAsia" w:ascii="仿宋" w:hAnsi="仿宋" w:eastAsia="仿宋" w:cs="仿宋"/>
          <w:color w:val="auto"/>
          <w:sz w:val="32"/>
          <w:szCs w:val="32"/>
          <w:lang w:eastAsia="zh-CN"/>
        </w:rPr>
        <w:t>的销售形势和</w:t>
      </w:r>
      <w:r>
        <w:rPr>
          <w:rFonts w:hint="eastAsia" w:ascii="仿宋" w:hAnsi="仿宋" w:eastAsia="仿宋" w:cs="仿宋"/>
          <w:color w:val="auto"/>
          <w:sz w:val="32"/>
          <w:szCs w:val="32"/>
        </w:rPr>
        <w:t>发展</w:t>
      </w:r>
      <w:r>
        <w:rPr>
          <w:rFonts w:hint="eastAsia" w:ascii="仿宋" w:hAnsi="仿宋" w:eastAsia="仿宋" w:cs="仿宋"/>
          <w:color w:val="auto"/>
          <w:sz w:val="32"/>
          <w:szCs w:val="32"/>
          <w:lang w:eastAsia="zh-CN"/>
        </w:rPr>
        <w:t>趋</w:t>
      </w:r>
      <w:r>
        <w:rPr>
          <w:rFonts w:hint="eastAsia" w:ascii="仿宋" w:hAnsi="仿宋" w:eastAsia="仿宋" w:cs="仿宋"/>
          <w:color w:val="auto"/>
          <w:sz w:val="32"/>
          <w:szCs w:val="32"/>
        </w:rPr>
        <w:t>势，并就市场复苏提出针对性举措。</w:t>
      </w:r>
      <w:r>
        <w:rPr>
          <w:rFonts w:hint="eastAsia" w:ascii="仿宋" w:hAnsi="仿宋" w:eastAsia="仿宋" w:cs="仿宋"/>
          <w:color w:val="auto"/>
          <w:sz w:val="32"/>
          <w:szCs w:val="32"/>
          <w:lang w:val="en-US" w:eastAsia="zh-CN"/>
        </w:rPr>
        <w:t>现将会议纪要如下。</w:t>
      </w:r>
    </w:p>
    <w:p>
      <w:pPr>
        <w:ind w:firstLine="643" w:firstLineChars="200"/>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一、主销市场形势</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从销区代表反映的情况看，当前</w:t>
      </w:r>
      <w:r>
        <w:rPr>
          <w:rFonts w:hint="default" w:ascii="仿宋" w:hAnsi="仿宋" w:eastAsia="仿宋" w:cs="仿宋"/>
          <w:color w:val="auto"/>
          <w:sz w:val="32"/>
          <w:szCs w:val="32"/>
          <w:lang w:val="en-US" w:eastAsia="zh-CN"/>
        </w:rPr>
        <w:t>中国茶叶销售情况总体呈现小</w:t>
      </w:r>
      <w:r>
        <w:rPr>
          <w:rFonts w:hint="eastAsia" w:ascii="仿宋" w:hAnsi="仿宋" w:eastAsia="仿宋" w:cs="仿宋"/>
          <w:color w:val="auto"/>
          <w:sz w:val="32"/>
          <w:szCs w:val="32"/>
          <w:lang w:val="en-US" w:eastAsia="zh-CN"/>
        </w:rPr>
        <w:t>、</w:t>
      </w:r>
      <w:r>
        <w:rPr>
          <w:rFonts w:hint="default" w:ascii="仿宋" w:hAnsi="仿宋" w:eastAsia="仿宋" w:cs="仿宋"/>
          <w:color w:val="auto"/>
          <w:sz w:val="32"/>
          <w:szCs w:val="32"/>
          <w:lang w:val="en-US" w:eastAsia="zh-CN"/>
        </w:rPr>
        <w:t>散</w:t>
      </w:r>
      <w:r>
        <w:rPr>
          <w:rFonts w:hint="eastAsia" w:ascii="仿宋" w:hAnsi="仿宋" w:eastAsia="仿宋" w:cs="仿宋"/>
          <w:color w:val="auto"/>
          <w:sz w:val="32"/>
          <w:szCs w:val="32"/>
          <w:lang w:val="en-US" w:eastAsia="zh-CN"/>
        </w:rPr>
        <w:t>、相对无序</w:t>
      </w:r>
      <w:r>
        <w:rPr>
          <w:rFonts w:hint="default" w:ascii="仿宋" w:hAnsi="仿宋" w:eastAsia="仿宋" w:cs="仿宋"/>
          <w:color w:val="auto"/>
          <w:sz w:val="32"/>
          <w:szCs w:val="32"/>
          <w:lang w:val="en-US" w:eastAsia="zh-CN"/>
        </w:rPr>
        <w:t>的</w:t>
      </w:r>
      <w:r>
        <w:rPr>
          <w:rFonts w:hint="eastAsia" w:ascii="仿宋" w:hAnsi="仿宋" w:eastAsia="仿宋" w:cs="仿宋"/>
          <w:color w:val="auto"/>
          <w:sz w:val="32"/>
          <w:szCs w:val="32"/>
          <w:lang w:val="en-US" w:eastAsia="zh-CN"/>
        </w:rPr>
        <w:t>状况</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经销商</w:t>
      </w:r>
      <w:r>
        <w:rPr>
          <w:rFonts w:hint="default" w:ascii="仿宋" w:hAnsi="仿宋" w:eastAsia="仿宋" w:cs="仿宋"/>
          <w:color w:val="auto"/>
          <w:sz w:val="32"/>
          <w:szCs w:val="32"/>
          <w:lang w:val="en-US" w:eastAsia="zh-CN"/>
        </w:rPr>
        <w:t>综合实力偏弱是</w:t>
      </w:r>
      <w:r>
        <w:rPr>
          <w:rFonts w:hint="eastAsia" w:ascii="仿宋" w:hAnsi="仿宋" w:eastAsia="仿宋" w:cs="仿宋"/>
          <w:color w:val="auto"/>
          <w:sz w:val="32"/>
          <w:szCs w:val="32"/>
          <w:lang w:val="en-US" w:eastAsia="zh-CN"/>
        </w:rPr>
        <w:t>茶叶市场</w:t>
      </w:r>
      <w:r>
        <w:rPr>
          <w:rFonts w:hint="default" w:ascii="仿宋" w:hAnsi="仿宋" w:eastAsia="仿宋" w:cs="仿宋"/>
          <w:color w:val="auto"/>
          <w:sz w:val="32"/>
          <w:szCs w:val="32"/>
          <w:lang w:val="en-US" w:eastAsia="zh-CN"/>
        </w:rPr>
        <w:t>发展</w:t>
      </w:r>
      <w:r>
        <w:rPr>
          <w:rFonts w:hint="eastAsia" w:ascii="仿宋" w:hAnsi="仿宋" w:eastAsia="仿宋" w:cs="仿宋"/>
          <w:color w:val="auto"/>
          <w:sz w:val="32"/>
          <w:szCs w:val="32"/>
          <w:lang w:val="en-US" w:eastAsia="zh-CN"/>
        </w:rPr>
        <w:t>不稳定</w:t>
      </w:r>
      <w:r>
        <w:rPr>
          <w:rFonts w:hint="default" w:ascii="仿宋" w:hAnsi="仿宋" w:eastAsia="仿宋" w:cs="仿宋"/>
          <w:color w:val="auto"/>
          <w:sz w:val="32"/>
          <w:szCs w:val="32"/>
          <w:lang w:val="en-US" w:eastAsia="zh-CN"/>
        </w:rPr>
        <w:t>的主要因素。随着生活水平的提高，消费者对茶叶的选择越来越注重品质和口感，导致消费者对茶叶的选择更加多样化。</w:t>
      </w:r>
      <w:r>
        <w:rPr>
          <w:rFonts w:hint="eastAsia" w:ascii="仿宋" w:hAnsi="仿宋" w:eastAsia="仿宋" w:cs="仿宋"/>
          <w:color w:val="auto"/>
          <w:sz w:val="32"/>
          <w:szCs w:val="32"/>
          <w:lang w:val="en-US" w:eastAsia="zh-CN"/>
        </w:rPr>
        <w:t>归纳起来呈以下特点：</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一是去年以来市场销售有较大幅度下降。据多个销区反映自2023年5月以来，销售明显出现滞缓现象，全年销售业绩呈不同幅度下降，最高</w:t>
      </w:r>
      <w:r>
        <w:rPr>
          <w:rFonts w:hint="default" w:ascii="仿宋" w:hAnsi="仿宋" w:eastAsia="仿宋" w:cs="仿宋"/>
          <w:color w:val="auto"/>
          <w:sz w:val="32"/>
          <w:szCs w:val="32"/>
          <w:lang w:val="en-US" w:eastAsia="zh-CN"/>
        </w:rPr>
        <w:t>降</w:t>
      </w:r>
      <w:r>
        <w:rPr>
          <w:rFonts w:hint="eastAsia" w:ascii="仿宋" w:hAnsi="仿宋" w:eastAsia="仿宋" w:cs="仿宋"/>
          <w:color w:val="auto"/>
          <w:sz w:val="32"/>
          <w:szCs w:val="32"/>
          <w:lang w:val="en-US" w:eastAsia="zh-CN"/>
        </w:rPr>
        <w:t>幅比上年减少30%以上，经销商库存偏大。华北、西北市场销售下降幅席比华中、华南偏大，散茶比品牌茶降幅更大；从茶类销售情况看，青茶还在下降，岩茶有所上升，白茶（工艺类）明显下降，黑茶在低谷徘徊，绿茶、红茶销势尚好，其中龙井茶上升幅度为10%，碧螺春上升幅度为5%，安吉白茶上升幅度为10%，浙江绿茶</w:t>
      </w:r>
      <w:r>
        <w:rPr>
          <w:rFonts w:hint="default" w:ascii="仿宋" w:hAnsi="仿宋" w:eastAsia="仿宋" w:cs="仿宋"/>
          <w:color w:val="auto"/>
          <w:sz w:val="32"/>
          <w:szCs w:val="32"/>
          <w:lang w:val="en-US" w:eastAsia="zh-CN"/>
        </w:rPr>
        <w:t>销</w:t>
      </w:r>
      <w:r>
        <w:rPr>
          <w:rFonts w:hint="eastAsia" w:ascii="仿宋" w:hAnsi="仿宋" w:eastAsia="仿宋" w:cs="仿宋"/>
          <w:color w:val="auto"/>
          <w:sz w:val="32"/>
          <w:szCs w:val="32"/>
          <w:lang w:val="en-US" w:eastAsia="zh-CN"/>
        </w:rPr>
        <w:t>势总体微升。</w:t>
      </w:r>
    </w:p>
    <w:p>
      <w:pPr>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二是不同市场产品需求差异明显，并不断发</w:t>
      </w:r>
      <w:r>
        <w:rPr>
          <w:rFonts w:hint="default" w:ascii="仿宋" w:hAnsi="仿宋" w:eastAsia="仿宋" w:cs="仿宋"/>
          <w:color w:val="auto"/>
          <w:sz w:val="32"/>
          <w:szCs w:val="32"/>
          <w:lang w:val="en-US" w:eastAsia="zh-CN"/>
        </w:rPr>
        <w:t>生</w:t>
      </w:r>
      <w:r>
        <w:rPr>
          <w:rFonts w:hint="eastAsia" w:ascii="仿宋" w:hAnsi="仿宋" w:eastAsia="仿宋" w:cs="仿宋"/>
          <w:color w:val="auto"/>
          <w:sz w:val="32"/>
          <w:szCs w:val="32"/>
          <w:lang w:val="en-US" w:eastAsia="zh-CN"/>
        </w:rPr>
        <w:t>变化。由于经济、文化、生活习俗不同，我国各茶叶市场消费形态有明显不同，北京、上海等大城市需求热点更多是每公斤1000元以上的茶叶产品，北方市场价格相对偏低的畅销，如西北地区每公斤2</w:t>
      </w:r>
      <w:r>
        <w:rPr>
          <w:rFonts w:hint="default" w:ascii="仿宋" w:hAnsi="仿宋" w:eastAsia="仿宋" w:cs="仿宋"/>
          <w:color w:val="auto"/>
          <w:sz w:val="32"/>
          <w:szCs w:val="32"/>
          <w:lang w:val="en-US" w:eastAsia="zh-CN"/>
        </w:rPr>
        <w:t>00元以下的茶叶销量较好</w:t>
      </w:r>
      <w:r>
        <w:rPr>
          <w:rFonts w:hint="eastAsia" w:ascii="仿宋" w:hAnsi="仿宋" w:eastAsia="仿宋" w:cs="仿宋"/>
          <w:color w:val="auto"/>
          <w:sz w:val="32"/>
          <w:szCs w:val="32"/>
          <w:lang w:val="en-US" w:eastAsia="zh-CN"/>
        </w:rPr>
        <w:t>。龙井茶、安吉白茶在全国市场一直以来有良好的销售基础，但近年来，</w:t>
      </w:r>
      <w:r>
        <w:rPr>
          <w:rFonts w:hint="default" w:ascii="仿宋" w:hAnsi="仿宋" w:eastAsia="仿宋" w:cs="仿宋"/>
          <w:color w:val="auto"/>
          <w:sz w:val="32"/>
          <w:szCs w:val="32"/>
          <w:lang w:val="en-US" w:eastAsia="zh-CN"/>
        </w:rPr>
        <w:t>随</w:t>
      </w:r>
      <w:r>
        <w:rPr>
          <w:rFonts w:hint="eastAsia" w:ascii="仿宋" w:hAnsi="仿宋" w:eastAsia="仿宋" w:cs="仿宋"/>
          <w:color w:val="auto"/>
          <w:sz w:val="32"/>
          <w:szCs w:val="32"/>
          <w:lang w:val="en-US" w:eastAsia="zh-CN"/>
        </w:rPr>
        <w:t>着白化、黄化产品(绿茶)的增多，让消费者有了更多选择，一部份珍稀品种在市场受追捧的趋向日益明显。另外，</w:t>
      </w:r>
      <w:r>
        <w:rPr>
          <w:rFonts w:hint="default" w:ascii="仿宋" w:hAnsi="仿宋" w:eastAsia="仿宋" w:cs="仿宋"/>
          <w:color w:val="auto"/>
          <w:sz w:val="32"/>
          <w:szCs w:val="32"/>
          <w:lang w:val="en-US" w:eastAsia="zh-CN"/>
        </w:rPr>
        <w:t>山东市场的消费者</w:t>
      </w:r>
      <w:r>
        <w:rPr>
          <w:rFonts w:hint="eastAsia" w:ascii="仿宋" w:hAnsi="仿宋" w:eastAsia="仿宋" w:cs="仿宋"/>
          <w:color w:val="auto"/>
          <w:sz w:val="32"/>
          <w:szCs w:val="32"/>
          <w:lang w:val="en-US" w:eastAsia="zh-CN"/>
        </w:rPr>
        <w:t>多喜欢绿茶，</w:t>
      </w:r>
      <w:r>
        <w:rPr>
          <w:rFonts w:hint="default" w:ascii="仿宋" w:hAnsi="仿宋" w:eastAsia="仿宋" w:cs="仿宋"/>
          <w:color w:val="auto"/>
          <w:sz w:val="32"/>
          <w:szCs w:val="32"/>
          <w:lang w:val="en-US" w:eastAsia="zh-CN"/>
        </w:rPr>
        <w:t>更注重茶叶的性价比，浙江茶叶在这方面具有优势</w:t>
      </w:r>
      <w:r>
        <w:rPr>
          <w:rFonts w:hint="eastAsia" w:ascii="仿宋" w:hAnsi="仿宋" w:eastAsia="仿宋" w:cs="仿宋"/>
          <w:color w:val="auto"/>
          <w:sz w:val="32"/>
          <w:szCs w:val="32"/>
          <w:lang w:val="en-US" w:eastAsia="zh-CN"/>
        </w:rPr>
        <w:t>。</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三是销售方式呈多样化发展。各地</w:t>
      </w:r>
      <w:r>
        <w:rPr>
          <w:rFonts w:hint="default" w:ascii="仿宋" w:hAnsi="仿宋" w:eastAsia="仿宋" w:cs="仿宋"/>
          <w:color w:val="auto"/>
          <w:sz w:val="32"/>
          <w:szCs w:val="32"/>
          <w:lang w:val="en-US" w:eastAsia="zh-CN"/>
        </w:rPr>
        <w:t>茶叶市场</w:t>
      </w:r>
      <w:r>
        <w:rPr>
          <w:rFonts w:hint="eastAsia" w:ascii="仿宋" w:hAnsi="仿宋" w:eastAsia="仿宋" w:cs="仿宋"/>
          <w:color w:val="auto"/>
          <w:sz w:val="32"/>
          <w:szCs w:val="32"/>
          <w:lang w:val="en-US" w:eastAsia="zh-CN"/>
        </w:rPr>
        <w:t>电商已大举进驻，</w:t>
      </w:r>
      <w:r>
        <w:rPr>
          <w:rFonts w:hint="default" w:ascii="仿宋" w:hAnsi="仿宋" w:eastAsia="仿宋" w:cs="仿宋"/>
          <w:color w:val="auto"/>
          <w:sz w:val="32"/>
          <w:szCs w:val="32"/>
          <w:lang w:val="en-US" w:eastAsia="zh-CN"/>
        </w:rPr>
        <w:t>受到电商冲击，</w:t>
      </w:r>
      <w:r>
        <w:rPr>
          <w:rFonts w:hint="eastAsia" w:ascii="仿宋" w:hAnsi="仿宋" w:eastAsia="仿宋" w:cs="仿宋"/>
          <w:color w:val="auto"/>
          <w:sz w:val="32"/>
          <w:szCs w:val="32"/>
          <w:lang w:val="en-US" w:eastAsia="zh-CN"/>
        </w:rPr>
        <w:t>原来的经销商纷纷采用</w:t>
      </w:r>
      <w:r>
        <w:rPr>
          <w:rFonts w:hint="default" w:ascii="仿宋" w:hAnsi="仿宋" w:eastAsia="仿宋" w:cs="仿宋"/>
          <w:color w:val="auto"/>
          <w:sz w:val="32"/>
          <w:szCs w:val="32"/>
          <w:lang w:val="en-US" w:eastAsia="zh-CN"/>
        </w:rPr>
        <w:t>线上线下相结合</w:t>
      </w:r>
      <w:r>
        <w:rPr>
          <w:rFonts w:hint="eastAsia" w:ascii="仿宋" w:hAnsi="仿宋" w:eastAsia="仿宋" w:cs="仿宋"/>
          <w:color w:val="auto"/>
          <w:sz w:val="32"/>
          <w:szCs w:val="32"/>
          <w:lang w:val="en-US" w:eastAsia="zh-CN"/>
        </w:rPr>
        <w:t>拓宽销售。茶叶</w:t>
      </w:r>
      <w:r>
        <w:rPr>
          <w:rFonts w:hint="default" w:ascii="仿宋" w:hAnsi="仿宋" w:eastAsia="仿宋" w:cs="仿宋"/>
          <w:color w:val="auto"/>
          <w:sz w:val="32"/>
          <w:szCs w:val="32"/>
          <w:lang w:val="en-US" w:eastAsia="zh-CN"/>
        </w:rPr>
        <w:t>电子商务在北京</w:t>
      </w:r>
      <w:r>
        <w:rPr>
          <w:rFonts w:hint="eastAsia" w:ascii="仿宋" w:hAnsi="仿宋" w:eastAsia="仿宋" w:cs="仿宋"/>
          <w:color w:val="auto"/>
          <w:sz w:val="32"/>
          <w:szCs w:val="32"/>
          <w:lang w:val="en-US" w:eastAsia="zh-CN"/>
        </w:rPr>
        <w:t>等地</w:t>
      </w:r>
      <w:r>
        <w:rPr>
          <w:rFonts w:hint="default" w:ascii="仿宋" w:hAnsi="仿宋" w:eastAsia="仿宋" w:cs="仿宋"/>
          <w:color w:val="auto"/>
          <w:sz w:val="32"/>
          <w:szCs w:val="32"/>
          <w:lang w:val="en-US" w:eastAsia="zh-CN"/>
        </w:rPr>
        <w:t>发展迅速，茶庄、批发等线下线上相结合的多元化发展</w:t>
      </w:r>
      <w:r>
        <w:rPr>
          <w:rFonts w:hint="eastAsia" w:ascii="仿宋" w:hAnsi="仿宋" w:eastAsia="仿宋" w:cs="仿宋"/>
          <w:color w:val="auto"/>
          <w:sz w:val="32"/>
          <w:szCs w:val="32"/>
          <w:lang w:val="en-US" w:eastAsia="zh-CN"/>
        </w:rPr>
        <w:t>已成为趋势</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但因此带来的低价竞争、假冒伪劣等乱象不少，对茶叶产品与市场的冲击与影响需要高度关注。</w:t>
      </w:r>
    </w:p>
    <w:p>
      <w:pPr>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四是经销商观望现象普遍。由于受市场消费降级、销售减少、库存增加等因素的影响。各地经销商观望氛围比较凝重、新茶采购欲望有所下降，进货速度不断放缓、采购数量也是不断减少，这当中也</w:t>
      </w:r>
      <w:r>
        <w:rPr>
          <w:rFonts w:hint="default" w:ascii="仿宋" w:hAnsi="仿宋" w:eastAsia="仿宋" w:cs="仿宋"/>
          <w:color w:val="auto"/>
          <w:sz w:val="32"/>
          <w:szCs w:val="32"/>
          <w:lang w:val="en-US" w:eastAsia="zh-CN"/>
        </w:rPr>
        <w:t>与</w:t>
      </w:r>
      <w:r>
        <w:rPr>
          <w:rFonts w:hint="eastAsia" w:ascii="仿宋" w:hAnsi="仿宋" w:eastAsia="仿宋" w:cs="仿宋"/>
          <w:color w:val="auto"/>
          <w:sz w:val="32"/>
          <w:szCs w:val="32"/>
          <w:lang w:val="en-US" w:eastAsia="zh-CN"/>
        </w:rPr>
        <w:t>提前转到开采早的产区预先采购也有一定关系。</w:t>
      </w:r>
    </w:p>
    <w:p>
      <w:pPr>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二、产区生产情况</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会上，产区代表交流的生产情况，分析今年早期春茶生产有以下特点：</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一是开采推迟，</w:t>
      </w:r>
      <w:r>
        <w:rPr>
          <w:rFonts w:hint="default" w:ascii="仿宋" w:hAnsi="仿宋" w:eastAsia="仿宋" w:cs="仿宋"/>
          <w:color w:val="auto"/>
          <w:sz w:val="32"/>
          <w:szCs w:val="32"/>
          <w:lang w:val="en-US" w:eastAsia="zh-CN"/>
        </w:rPr>
        <w:t>今年</w:t>
      </w:r>
      <w:r>
        <w:rPr>
          <w:rFonts w:hint="eastAsia" w:ascii="仿宋" w:hAnsi="仿宋" w:eastAsia="仿宋" w:cs="仿宋"/>
          <w:color w:val="auto"/>
          <w:sz w:val="32"/>
          <w:szCs w:val="32"/>
          <w:lang w:val="en-US" w:eastAsia="zh-CN"/>
        </w:rPr>
        <w:t>浙江最早是在3</w:t>
      </w:r>
      <w:r>
        <w:rPr>
          <w:rFonts w:hint="default" w:ascii="仿宋" w:hAnsi="仿宋" w:eastAsia="仿宋" w:cs="仿宋"/>
          <w:color w:val="auto"/>
          <w:sz w:val="32"/>
          <w:szCs w:val="32"/>
          <w:lang w:val="en-US" w:eastAsia="zh-CN"/>
        </w:rPr>
        <w:t>月</w:t>
      </w:r>
      <w:r>
        <w:rPr>
          <w:rFonts w:hint="eastAsia" w:ascii="仿宋" w:hAnsi="仿宋" w:eastAsia="仿宋" w:cs="仿宋"/>
          <w:color w:val="auto"/>
          <w:sz w:val="32"/>
          <w:szCs w:val="32"/>
          <w:lang w:val="en-US" w:eastAsia="zh-CN"/>
        </w:rPr>
        <w:t>16</w:t>
      </w:r>
      <w:r>
        <w:rPr>
          <w:rFonts w:hint="default" w:ascii="仿宋" w:hAnsi="仿宋" w:eastAsia="仿宋" w:cs="仿宋"/>
          <w:color w:val="auto"/>
          <w:sz w:val="32"/>
          <w:szCs w:val="32"/>
          <w:lang w:val="en-US" w:eastAsia="zh-CN"/>
        </w:rPr>
        <w:t>日</w:t>
      </w:r>
      <w:r>
        <w:rPr>
          <w:rFonts w:hint="eastAsia" w:ascii="仿宋" w:hAnsi="仿宋" w:eastAsia="仿宋" w:cs="仿宋"/>
          <w:color w:val="auto"/>
          <w:sz w:val="32"/>
          <w:szCs w:val="32"/>
          <w:lang w:val="en-US" w:eastAsia="zh-CN"/>
        </w:rPr>
        <w:t>左右浙南的嘉茗一号茶树品种少量开采，与上年基本同步，但接着的低温冻雨气候影响，造成浙中、浙北大部分茶园开采推迟3-10天，西湖龙井茶延迟到3月20日开采，安吉白茶于3月27日开采，均比上年推后一星期，最长的迟十五天，为历年罕见。</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二是早茶产量明显减少。受开采推迟与寒潮影响，除浙南早春茶产量稳定或增之外，浙中、浙北3月底前的名优茶产量均有较大幅度下降，多的减少一半左右。</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三是</w:t>
      </w:r>
      <w:r>
        <w:rPr>
          <w:rFonts w:hint="default" w:ascii="仿宋" w:hAnsi="仿宋" w:eastAsia="仿宋" w:cs="仿宋"/>
          <w:color w:val="auto"/>
          <w:sz w:val="32"/>
          <w:szCs w:val="32"/>
          <w:lang w:val="en-US" w:eastAsia="zh-CN"/>
        </w:rPr>
        <w:t>茶叶质量提升</w:t>
      </w:r>
      <w:r>
        <w:rPr>
          <w:rFonts w:hint="eastAsia" w:ascii="仿宋" w:hAnsi="仿宋" w:eastAsia="仿宋" w:cs="仿宋"/>
          <w:color w:val="auto"/>
          <w:sz w:val="32"/>
          <w:szCs w:val="32"/>
          <w:lang w:val="en-US" w:eastAsia="zh-CN"/>
        </w:rPr>
        <w:t>。由于冻雨等恶劣天气对茶树生产实际影响较小，开采后的鲜叶与新茶</w:t>
      </w:r>
      <w:r>
        <w:rPr>
          <w:rFonts w:hint="default" w:ascii="仿宋" w:hAnsi="仿宋" w:eastAsia="仿宋" w:cs="仿宋"/>
          <w:color w:val="auto"/>
          <w:sz w:val="32"/>
          <w:szCs w:val="32"/>
          <w:lang w:val="en-US" w:eastAsia="zh-CN"/>
        </w:rPr>
        <w:t>成品质量都有所提高</w:t>
      </w:r>
      <w:r>
        <w:rPr>
          <w:rFonts w:hint="eastAsia" w:ascii="仿宋" w:hAnsi="仿宋" w:eastAsia="仿宋" w:cs="仿宋"/>
          <w:color w:val="auto"/>
          <w:sz w:val="32"/>
          <w:szCs w:val="32"/>
          <w:lang w:val="en-US" w:eastAsia="zh-CN"/>
        </w:rPr>
        <w:t>，香气、滋味等内在品质表现优异。</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是茶叶价格有所下跌，品牌产品价格稳定。受市场影响，今年鲜叶与成品茶的市场价格有所下降，销售进度相对缓慢。但品牌茶尤其是大品牌，近年来做出口碑的匠心产品，受忠诚消费者支持，价格坚挺、销售顺畅。</w:t>
      </w:r>
    </w:p>
    <w:p>
      <w:pPr>
        <w:ind w:firstLine="643" w:firstLineChars="200"/>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三、对策建议</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会议认为，这次会议既是一次茶叶产销形势分析研判的会议，也是推进浙江茶叶产销有效对接的会议，更是一次共同探讨有效防范市场风险维护浙江茶产业平稳发展对策的会议。会议就</w:t>
      </w:r>
      <w:r>
        <w:rPr>
          <w:rFonts w:hint="default" w:ascii="仿宋" w:hAnsi="仿宋" w:eastAsia="仿宋" w:cs="仿宋"/>
          <w:color w:val="auto"/>
          <w:sz w:val="32"/>
          <w:szCs w:val="32"/>
          <w:lang w:val="en-US" w:eastAsia="zh-CN"/>
        </w:rPr>
        <w:t>如何有效防范市场风险，推动浙江茶叶产业平稳发展</w:t>
      </w:r>
      <w:r>
        <w:rPr>
          <w:rFonts w:hint="eastAsia" w:ascii="仿宋" w:hAnsi="仿宋" w:eastAsia="仿宋" w:cs="仿宋"/>
          <w:color w:val="auto"/>
          <w:sz w:val="32"/>
          <w:szCs w:val="32"/>
          <w:lang w:val="en-US" w:eastAsia="zh-CN"/>
        </w:rPr>
        <w:t>提出了以下建议。</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一是做好把握市场动态，精准传递市场信息工作。在加强与主销市场对接沟通与双向联络的同时，加强趋势研判，并及时传递有效信息与趋势分析，力争主动规避市场风险。</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是做好品质提升，着力产品结构适销对路工作。加强采摘、加工标准管理，在提升产品品质、补充高档茶不足上下功夫，并了解市场动态与各自客户特点，合理调整生产产品结构，努力提高产品适销率与生产效益。</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三是做好实用技术应用与保障工作。注重产品保质与提质技术应用，</w:t>
      </w:r>
      <w:r>
        <w:rPr>
          <w:rFonts w:hint="default" w:ascii="仿宋" w:hAnsi="仿宋" w:eastAsia="仿宋" w:cs="仿宋"/>
          <w:color w:val="auto"/>
          <w:sz w:val="32"/>
          <w:szCs w:val="32"/>
          <w:lang w:val="en-US" w:eastAsia="zh-CN"/>
        </w:rPr>
        <w:t>如</w:t>
      </w:r>
      <w:r>
        <w:rPr>
          <w:rFonts w:hint="eastAsia" w:ascii="仿宋" w:hAnsi="仿宋" w:eastAsia="仿宋" w:cs="仿宋"/>
          <w:color w:val="auto"/>
          <w:sz w:val="32"/>
          <w:szCs w:val="32"/>
          <w:lang w:val="en-US" w:eastAsia="zh-CN"/>
        </w:rPr>
        <w:t>通过名茶</w:t>
      </w:r>
      <w:r>
        <w:rPr>
          <w:rFonts w:hint="default" w:ascii="仿宋" w:hAnsi="仿宋" w:eastAsia="仿宋" w:cs="仿宋"/>
          <w:color w:val="auto"/>
          <w:sz w:val="32"/>
          <w:szCs w:val="32"/>
          <w:lang w:val="en-US" w:eastAsia="zh-CN"/>
        </w:rPr>
        <w:t>精加工技术</w:t>
      </w:r>
      <w:r>
        <w:rPr>
          <w:rFonts w:hint="eastAsia" w:ascii="仿宋" w:hAnsi="仿宋" w:eastAsia="仿宋" w:cs="仿宋"/>
          <w:color w:val="auto"/>
          <w:sz w:val="32"/>
          <w:szCs w:val="32"/>
          <w:lang w:val="en-US" w:eastAsia="zh-CN"/>
        </w:rPr>
        <w:t>提高产品商品性，通过精准的冷藏保鲜、</w:t>
      </w:r>
      <w:r>
        <w:rPr>
          <w:rFonts w:hint="default" w:ascii="仿宋" w:hAnsi="仿宋" w:eastAsia="仿宋" w:cs="仿宋"/>
          <w:color w:val="auto"/>
          <w:sz w:val="32"/>
          <w:szCs w:val="32"/>
          <w:lang w:val="en-US" w:eastAsia="zh-CN"/>
        </w:rPr>
        <w:t>超低温储存技术</w:t>
      </w:r>
      <w:r>
        <w:rPr>
          <w:rFonts w:hint="eastAsia" w:ascii="仿宋" w:hAnsi="仿宋" w:eastAsia="仿宋" w:cs="仿宋"/>
          <w:color w:val="auto"/>
          <w:sz w:val="32"/>
          <w:szCs w:val="32"/>
          <w:lang w:val="en-US" w:eastAsia="zh-CN"/>
        </w:rPr>
        <w:t>应用有效延长产品的品质保质期，通过精造烘焙设备与技术的应用明显改善贮存茶叶品质特点等</w:t>
      </w:r>
      <w:r>
        <w:rPr>
          <w:rFonts w:hint="default" w:ascii="仿宋" w:hAnsi="仿宋" w:eastAsia="仿宋" w:cs="仿宋"/>
          <w:color w:val="auto"/>
          <w:sz w:val="32"/>
          <w:szCs w:val="32"/>
          <w:lang w:val="en-US" w:eastAsia="zh-CN"/>
        </w:rPr>
        <w:t>。这些</w:t>
      </w:r>
      <w:r>
        <w:rPr>
          <w:rFonts w:hint="eastAsia" w:ascii="仿宋" w:hAnsi="仿宋" w:eastAsia="仿宋" w:cs="仿宋"/>
          <w:color w:val="auto"/>
          <w:sz w:val="32"/>
          <w:szCs w:val="32"/>
          <w:lang w:val="en-US" w:eastAsia="zh-CN"/>
        </w:rPr>
        <w:t>通过技术与设备的应用，</w:t>
      </w:r>
      <w:r>
        <w:rPr>
          <w:rFonts w:hint="default" w:ascii="仿宋" w:hAnsi="仿宋" w:eastAsia="仿宋" w:cs="仿宋"/>
          <w:color w:val="auto"/>
          <w:sz w:val="32"/>
          <w:szCs w:val="32"/>
          <w:lang w:val="en-US" w:eastAsia="zh-CN"/>
        </w:rPr>
        <w:t>有助于提升商品品质，增强竞争力，适应市场变化</w:t>
      </w:r>
      <w:r>
        <w:rPr>
          <w:rFonts w:hint="eastAsia" w:ascii="仿宋" w:hAnsi="仿宋" w:eastAsia="仿宋" w:cs="仿宋"/>
          <w:color w:val="auto"/>
          <w:sz w:val="32"/>
          <w:szCs w:val="32"/>
          <w:lang w:val="en-US" w:eastAsia="zh-CN"/>
        </w:rPr>
        <w:t>，化解市场风险。</w:t>
      </w:r>
    </w:p>
    <w:p>
      <w:pPr>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四是做好推广拓市、品牌打造工作。根据新形势，要创新路子开展有的放矢的产品推广与推介工作，利用展示展销的机会，主动做好产品呈现与消费引导工作。注重</w:t>
      </w:r>
      <w:r>
        <w:rPr>
          <w:rFonts w:hint="default" w:ascii="仿宋" w:hAnsi="仿宋" w:eastAsia="仿宋" w:cs="仿宋"/>
          <w:color w:val="auto"/>
          <w:sz w:val="32"/>
          <w:szCs w:val="32"/>
          <w:lang w:val="en-US" w:eastAsia="zh-CN"/>
        </w:rPr>
        <w:t>茶企品牌</w:t>
      </w:r>
      <w:r>
        <w:rPr>
          <w:rFonts w:hint="eastAsia" w:ascii="仿宋" w:hAnsi="仿宋" w:eastAsia="仿宋" w:cs="仿宋"/>
          <w:color w:val="auto"/>
          <w:sz w:val="32"/>
          <w:szCs w:val="32"/>
          <w:lang w:val="en-US" w:eastAsia="zh-CN"/>
        </w:rPr>
        <w:t>打造</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强化茶文化赋能，不断</w:t>
      </w:r>
      <w:r>
        <w:rPr>
          <w:rFonts w:hint="default" w:ascii="仿宋" w:hAnsi="仿宋" w:eastAsia="仿宋" w:cs="仿宋"/>
          <w:color w:val="auto"/>
          <w:sz w:val="32"/>
          <w:szCs w:val="32"/>
          <w:lang w:val="en-US" w:eastAsia="zh-CN"/>
        </w:rPr>
        <w:t>提升品牌知名度和美誉度，</w:t>
      </w:r>
      <w:r>
        <w:rPr>
          <w:rFonts w:hint="eastAsia" w:ascii="仿宋" w:hAnsi="仿宋" w:eastAsia="仿宋" w:cs="仿宋"/>
          <w:color w:val="auto"/>
          <w:sz w:val="32"/>
          <w:szCs w:val="32"/>
          <w:lang w:val="en-US" w:eastAsia="zh-CN"/>
        </w:rPr>
        <w:t>并主动加入区域</w:t>
      </w:r>
      <w:r>
        <w:rPr>
          <w:rFonts w:hint="default" w:ascii="仿宋" w:hAnsi="仿宋" w:eastAsia="仿宋" w:cs="仿宋"/>
          <w:color w:val="auto"/>
          <w:sz w:val="32"/>
          <w:szCs w:val="32"/>
          <w:lang w:val="en-US" w:eastAsia="zh-CN"/>
        </w:rPr>
        <w:t>品牌集群</w:t>
      </w:r>
      <w:r>
        <w:rPr>
          <w:rFonts w:hint="eastAsia" w:ascii="仿宋" w:hAnsi="仿宋" w:eastAsia="仿宋" w:cs="仿宋"/>
          <w:color w:val="auto"/>
          <w:sz w:val="32"/>
          <w:szCs w:val="32"/>
          <w:lang w:val="en-US" w:eastAsia="zh-CN"/>
        </w:rPr>
        <w:t>、走融合抱团发展之路</w:t>
      </w:r>
      <w:r>
        <w:rPr>
          <w:rFonts w:hint="default" w:ascii="仿宋" w:hAnsi="仿宋" w:eastAsia="仿宋" w:cs="仿宋"/>
          <w:color w:val="auto"/>
          <w:sz w:val="32"/>
          <w:szCs w:val="32"/>
          <w:lang w:val="en-US" w:eastAsia="zh-CN"/>
        </w:rPr>
        <w:t>。</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五是</w:t>
      </w:r>
      <w:r>
        <w:rPr>
          <w:rFonts w:hint="default" w:ascii="仿宋" w:hAnsi="仿宋" w:eastAsia="仿宋" w:cs="仿宋"/>
          <w:color w:val="auto"/>
          <w:sz w:val="32"/>
          <w:szCs w:val="32"/>
          <w:lang w:val="en-US" w:eastAsia="zh-CN"/>
        </w:rPr>
        <w:t>发挥行业联动的优势，</w:t>
      </w:r>
      <w:r>
        <w:rPr>
          <w:rFonts w:hint="eastAsia" w:ascii="仿宋" w:hAnsi="仿宋" w:eastAsia="仿宋" w:cs="仿宋"/>
          <w:color w:val="auto"/>
          <w:sz w:val="32"/>
          <w:szCs w:val="32"/>
          <w:lang w:val="en-US" w:eastAsia="zh-CN"/>
        </w:rPr>
        <w:t>协同维护浙江茶叶产销平稳发展。加强行业协会与</w:t>
      </w:r>
      <w:r>
        <w:rPr>
          <w:rFonts w:hint="default" w:ascii="仿宋" w:hAnsi="仿宋" w:eastAsia="仿宋" w:cs="仿宋"/>
          <w:color w:val="auto"/>
          <w:sz w:val="32"/>
          <w:szCs w:val="32"/>
          <w:lang w:val="en-US" w:eastAsia="zh-CN"/>
        </w:rPr>
        <w:t>茶企</w:t>
      </w:r>
      <w:r>
        <w:rPr>
          <w:rFonts w:hint="eastAsia" w:ascii="仿宋" w:hAnsi="仿宋" w:eastAsia="仿宋" w:cs="仿宋"/>
          <w:color w:val="auto"/>
          <w:sz w:val="32"/>
          <w:szCs w:val="32"/>
          <w:lang w:val="en-US" w:eastAsia="zh-CN"/>
        </w:rPr>
        <w:t>会员联动，加强产销二地合作联动，加强</w:t>
      </w:r>
      <w:r>
        <w:rPr>
          <w:rFonts w:hint="default" w:ascii="仿宋" w:hAnsi="仿宋" w:eastAsia="仿宋" w:cs="仿宋"/>
          <w:color w:val="auto"/>
          <w:sz w:val="32"/>
          <w:szCs w:val="32"/>
          <w:lang w:val="en-US" w:eastAsia="zh-CN"/>
        </w:rPr>
        <w:t>政府主管部门和会员企业</w:t>
      </w:r>
      <w:r>
        <w:rPr>
          <w:rFonts w:hint="eastAsia" w:ascii="仿宋" w:hAnsi="仿宋" w:eastAsia="仿宋" w:cs="仿宋"/>
          <w:color w:val="auto"/>
          <w:sz w:val="32"/>
          <w:szCs w:val="32"/>
          <w:lang w:val="en-US" w:eastAsia="zh-CN"/>
        </w:rPr>
        <w:t>联合联动，从容面对市场变化的挑战，充分发挥浙江人才、技术、机制与协同优势</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全力推进“三茶“统筹发展，切实发挥产业优势，释放市场活力，助推浙江茶产业高质量发展。</w:t>
      </w:r>
    </w:p>
    <w:p>
      <w:pPr>
        <w:jc w:val="center"/>
        <w:rPr>
          <w:rFonts w:ascii="黑体" w:hAnsi="黑体" w:eastAsia="黑体" w:cs="仿宋"/>
          <w:b/>
          <w:color w:val="auto"/>
          <w:sz w:val="44"/>
          <w:szCs w:val="44"/>
        </w:rPr>
      </w:pPr>
      <w:r>
        <w:rPr>
          <w:rFonts w:hint="eastAsia" w:ascii="黑体" w:hAnsi="黑体" w:eastAsia="黑体" w:cs="仿宋"/>
          <w:b/>
          <w:color w:val="auto"/>
          <w:sz w:val="44"/>
          <w:szCs w:val="44"/>
        </w:rPr>
        <w:t>协会动态</w:t>
      </w:r>
    </w:p>
    <w:p>
      <w:pPr>
        <w:rPr>
          <w:rFonts w:ascii="宋体" w:hAnsi="宋体" w:eastAsia="宋体" w:cs="仿宋"/>
          <w:b/>
          <w:color w:val="auto"/>
          <w:sz w:val="44"/>
          <w:szCs w:val="44"/>
        </w:rPr>
      </w:pPr>
    </w:p>
    <w:p>
      <w:pPr>
        <w:jc w:val="center"/>
        <w:rPr>
          <w:rFonts w:ascii="宋体" w:hAnsi="宋体" w:eastAsia="宋体" w:cs="仿宋"/>
          <w:b/>
          <w:bCs/>
          <w:color w:val="auto"/>
          <w:sz w:val="44"/>
          <w:szCs w:val="44"/>
        </w:rPr>
      </w:pPr>
      <w:r>
        <w:rPr>
          <w:rFonts w:hint="eastAsia" w:ascii="宋体" w:hAnsi="宋体" w:eastAsia="宋体" w:cs="仿宋"/>
          <w:b/>
          <w:bCs/>
          <w:color w:val="auto"/>
          <w:sz w:val="44"/>
          <w:szCs w:val="44"/>
        </w:rPr>
        <w:t>浙江茶叶主销市场形势分析会在松阳召开</w:t>
      </w:r>
    </w:p>
    <w:p>
      <w:pPr>
        <w:ind w:firstLine="600" w:firstLineChars="200"/>
        <w:rPr>
          <w:rFonts w:ascii="仿宋" w:hAnsi="仿宋" w:eastAsia="仿宋" w:cs="仿宋"/>
          <w:color w:val="auto"/>
          <w:sz w:val="30"/>
          <w:szCs w:val="30"/>
        </w:rPr>
      </w:pPr>
    </w:p>
    <w:p>
      <w:pPr>
        <w:ind w:firstLine="600" w:firstLineChars="200"/>
        <w:rPr>
          <w:rFonts w:ascii="仿宋" w:hAnsi="仿宋" w:eastAsia="仿宋" w:cs="仿宋"/>
          <w:color w:val="auto"/>
          <w:sz w:val="30"/>
          <w:szCs w:val="30"/>
        </w:rPr>
      </w:pPr>
      <w:r>
        <w:rPr>
          <w:rFonts w:ascii="仿宋" w:hAnsi="仿宋" w:eastAsia="仿宋" w:cs="仿宋"/>
          <w:color w:val="auto"/>
          <w:sz w:val="30"/>
          <w:szCs w:val="30"/>
        </w:rPr>
        <w:t>3月26日晚，</w:t>
      </w:r>
      <w:r>
        <w:rPr>
          <w:rFonts w:hint="eastAsia" w:ascii="仿宋" w:hAnsi="仿宋" w:eastAsia="仿宋" w:cs="仿宋"/>
          <w:color w:val="auto"/>
          <w:sz w:val="30"/>
          <w:szCs w:val="30"/>
        </w:rPr>
        <w:t>我</w:t>
      </w:r>
      <w:r>
        <w:rPr>
          <w:rFonts w:ascii="仿宋" w:hAnsi="仿宋" w:eastAsia="仿宋" w:cs="仿宋"/>
          <w:color w:val="auto"/>
          <w:sz w:val="30"/>
          <w:szCs w:val="30"/>
        </w:rPr>
        <w:t>会主办的浙江茶叶主销市场形势分析会在</w:t>
      </w:r>
      <w:r>
        <w:rPr>
          <w:rFonts w:hint="eastAsia" w:ascii="仿宋" w:hAnsi="仿宋" w:eastAsia="仿宋" w:cs="仿宋"/>
          <w:color w:val="auto"/>
          <w:sz w:val="30"/>
          <w:szCs w:val="30"/>
        </w:rPr>
        <w:t>松阳</w:t>
      </w:r>
      <w:r>
        <w:rPr>
          <w:rFonts w:ascii="仿宋" w:hAnsi="仿宋" w:eastAsia="仿宋" w:cs="仿宋"/>
          <w:color w:val="auto"/>
          <w:sz w:val="30"/>
          <w:szCs w:val="30"/>
        </w:rPr>
        <w:t>县召开。</w:t>
      </w:r>
      <w:r>
        <w:rPr>
          <w:rFonts w:hint="eastAsia" w:ascii="仿宋" w:hAnsi="仿宋" w:eastAsia="仿宋" w:cs="仿宋"/>
          <w:color w:val="auto"/>
          <w:sz w:val="30"/>
          <w:szCs w:val="30"/>
        </w:rPr>
        <w:t>浙江省茶叶产业协会副会长刁学刚、戴青</w:t>
      </w:r>
      <w:r>
        <w:rPr>
          <w:rFonts w:ascii="仿宋" w:hAnsi="仿宋" w:eastAsia="仿宋" w:cs="仿宋"/>
          <w:color w:val="auto"/>
          <w:sz w:val="30"/>
          <w:szCs w:val="30"/>
        </w:rPr>
        <w:t>朋</w:t>
      </w:r>
      <w:r>
        <w:rPr>
          <w:rFonts w:hint="eastAsia" w:ascii="仿宋" w:hAnsi="仿宋" w:eastAsia="仿宋" w:cs="仿宋"/>
          <w:color w:val="auto"/>
          <w:sz w:val="30"/>
          <w:szCs w:val="30"/>
        </w:rPr>
        <w:t>、范正荣、马亚平、</w:t>
      </w:r>
      <w:r>
        <w:rPr>
          <w:rFonts w:ascii="仿宋" w:hAnsi="仿宋" w:eastAsia="仿宋" w:cs="仿宋"/>
          <w:color w:val="auto"/>
          <w:sz w:val="30"/>
          <w:szCs w:val="30"/>
        </w:rPr>
        <w:t>周</w:t>
      </w:r>
      <w:r>
        <w:rPr>
          <w:rFonts w:hint="eastAsia" w:ascii="仿宋" w:hAnsi="仿宋" w:eastAsia="仿宋" w:cs="仿宋"/>
          <w:color w:val="auto"/>
          <w:sz w:val="30"/>
          <w:szCs w:val="30"/>
        </w:rPr>
        <w:t>拥军、李欣莲，秘书长罗列万，松阳县人民政府县</w:t>
      </w:r>
      <w:r>
        <w:rPr>
          <w:rFonts w:ascii="仿宋" w:hAnsi="仿宋" w:eastAsia="仿宋" w:cs="仿宋"/>
          <w:color w:val="auto"/>
          <w:sz w:val="30"/>
          <w:szCs w:val="30"/>
        </w:rPr>
        <w:t>长</w:t>
      </w:r>
      <w:r>
        <w:rPr>
          <w:rFonts w:hint="eastAsia" w:ascii="仿宋" w:hAnsi="仿宋" w:eastAsia="仿宋" w:cs="仿宋"/>
          <w:color w:val="auto"/>
          <w:sz w:val="30"/>
          <w:szCs w:val="30"/>
        </w:rPr>
        <w:t>梁海</w:t>
      </w:r>
      <w:r>
        <w:rPr>
          <w:rFonts w:ascii="仿宋" w:hAnsi="仿宋" w:eastAsia="仿宋" w:cs="仿宋"/>
          <w:color w:val="auto"/>
          <w:sz w:val="30"/>
          <w:szCs w:val="30"/>
        </w:rPr>
        <w:t>刚</w:t>
      </w:r>
      <w:r>
        <w:rPr>
          <w:rFonts w:hint="eastAsia" w:ascii="仿宋" w:hAnsi="仿宋" w:eastAsia="仿宋" w:cs="仿宋"/>
          <w:color w:val="auto"/>
          <w:sz w:val="30"/>
          <w:szCs w:val="30"/>
        </w:rPr>
        <w:t>、副县长彭敏，来自</w:t>
      </w:r>
      <w:r>
        <w:rPr>
          <w:rFonts w:ascii="仿宋" w:hAnsi="仿宋" w:eastAsia="仿宋" w:cs="仿宋"/>
          <w:color w:val="auto"/>
          <w:sz w:val="30"/>
          <w:szCs w:val="30"/>
        </w:rPr>
        <w:t>北</w:t>
      </w:r>
      <w:r>
        <w:rPr>
          <w:rFonts w:hint="eastAsia" w:ascii="仿宋" w:hAnsi="仿宋" w:eastAsia="仿宋" w:cs="仿宋"/>
          <w:color w:val="auto"/>
          <w:sz w:val="30"/>
          <w:szCs w:val="30"/>
        </w:rPr>
        <w:t>京、辽宁、</w:t>
      </w:r>
      <w:r>
        <w:rPr>
          <w:rFonts w:ascii="仿宋" w:hAnsi="仿宋" w:eastAsia="仿宋" w:cs="仿宋"/>
          <w:color w:val="auto"/>
          <w:sz w:val="30"/>
          <w:szCs w:val="30"/>
        </w:rPr>
        <w:t>山</w:t>
      </w:r>
      <w:r>
        <w:rPr>
          <w:rFonts w:hint="eastAsia" w:ascii="仿宋" w:hAnsi="仿宋" w:eastAsia="仿宋" w:cs="仿宋"/>
          <w:color w:val="auto"/>
          <w:sz w:val="30"/>
          <w:szCs w:val="30"/>
        </w:rPr>
        <w:t>东、陕西、甘肃、重</w:t>
      </w:r>
      <w:r>
        <w:rPr>
          <w:rFonts w:ascii="仿宋" w:hAnsi="仿宋" w:eastAsia="仿宋" w:cs="仿宋"/>
          <w:color w:val="auto"/>
          <w:sz w:val="30"/>
          <w:szCs w:val="30"/>
        </w:rPr>
        <w:t>庆</w:t>
      </w:r>
      <w:r>
        <w:rPr>
          <w:rFonts w:hint="eastAsia" w:ascii="仿宋" w:hAnsi="仿宋" w:eastAsia="仿宋" w:cs="仿宋"/>
          <w:color w:val="auto"/>
          <w:sz w:val="30"/>
          <w:szCs w:val="30"/>
        </w:rPr>
        <w:t>的</w:t>
      </w:r>
      <w:r>
        <w:rPr>
          <w:rFonts w:ascii="仿宋" w:hAnsi="仿宋" w:eastAsia="仿宋" w:cs="仿宋"/>
          <w:color w:val="auto"/>
          <w:sz w:val="30"/>
          <w:szCs w:val="30"/>
        </w:rPr>
        <w:t>茶</w:t>
      </w:r>
      <w:r>
        <w:rPr>
          <w:rFonts w:hint="eastAsia" w:ascii="仿宋" w:hAnsi="仿宋" w:eastAsia="仿宋" w:cs="仿宋"/>
          <w:color w:val="auto"/>
          <w:sz w:val="30"/>
          <w:szCs w:val="30"/>
        </w:rPr>
        <w:t>叶行</w:t>
      </w:r>
      <w:r>
        <w:rPr>
          <w:rFonts w:ascii="仿宋" w:hAnsi="仿宋" w:eastAsia="仿宋" w:cs="仿宋"/>
          <w:color w:val="auto"/>
          <w:sz w:val="30"/>
          <w:szCs w:val="30"/>
        </w:rPr>
        <w:t>业</w:t>
      </w:r>
      <w:r>
        <w:rPr>
          <w:rFonts w:hint="eastAsia" w:ascii="仿宋" w:hAnsi="仿宋" w:eastAsia="仿宋" w:cs="仿宋"/>
          <w:color w:val="auto"/>
          <w:sz w:val="30"/>
          <w:szCs w:val="30"/>
        </w:rPr>
        <w:t>组织</w:t>
      </w:r>
      <w:r>
        <w:rPr>
          <w:rFonts w:ascii="仿宋" w:hAnsi="仿宋" w:eastAsia="仿宋" w:cs="仿宋"/>
          <w:color w:val="auto"/>
          <w:sz w:val="30"/>
          <w:szCs w:val="30"/>
        </w:rPr>
        <w:t>负责人</w:t>
      </w:r>
      <w:r>
        <w:rPr>
          <w:rFonts w:hint="eastAsia" w:ascii="仿宋" w:hAnsi="仿宋" w:eastAsia="仿宋" w:cs="仿宋"/>
          <w:color w:val="auto"/>
          <w:sz w:val="30"/>
          <w:szCs w:val="30"/>
        </w:rPr>
        <w:t>、</w:t>
      </w:r>
      <w:r>
        <w:rPr>
          <w:rFonts w:ascii="仿宋" w:hAnsi="仿宋" w:eastAsia="仿宋" w:cs="仿宋"/>
          <w:color w:val="auto"/>
          <w:sz w:val="30"/>
          <w:szCs w:val="30"/>
        </w:rPr>
        <w:t>茶</w:t>
      </w:r>
      <w:r>
        <w:rPr>
          <w:rFonts w:hint="eastAsia" w:ascii="仿宋" w:hAnsi="仿宋" w:eastAsia="仿宋" w:cs="仿宋"/>
          <w:color w:val="auto"/>
          <w:sz w:val="30"/>
          <w:szCs w:val="30"/>
        </w:rPr>
        <w:t>叶经销</w:t>
      </w:r>
      <w:r>
        <w:rPr>
          <w:rFonts w:ascii="仿宋" w:hAnsi="仿宋" w:eastAsia="仿宋" w:cs="仿宋"/>
          <w:color w:val="auto"/>
          <w:sz w:val="30"/>
          <w:szCs w:val="30"/>
        </w:rPr>
        <w:t>商，</w:t>
      </w:r>
      <w:r>
        <w:rPr>
          <w:rFonts w:hint="eastAsia" w:ascii="仿宋" w:hAnsi="仿宋" w:eastAsia="仿宋" w:cs="仿宋"/>
          <w:color w:val="auto"/>
          <w:sz w:val="30"/>
          <w:szCs w:val="30"/>
        </w:rPr>
        <w:t>省</w:t>
      </w:r>
      <w:r>
        <w:rPr>
          <w:rFonts w:ascii="仿宋" w:hAnsi="仿宋" w:eastAsia="仿宋" w:cs="仿宋"/>
          <w:color w:val="auto"/>
          <w:sz w:val="30"/>
          <w:szCs w:val="30"/>
        </w:rPr>
        <w:t>内</w:t>
      </w:r>
      <w:r>
        <w:rPr>
          <w:rFonts w:hint="eastAsia" w:ascii="仿宋" w:hAnsi="仿宋" w:eastAsia="仿宋" w:cs="仿宋"/>
          <w:color w:val="auto"/>
          <w:sz w:val="30"/>
          <w:szCs w:val="30"/>
        </w:rPr>
        <w:t>涉茶单位、茶企负责人</w:t>
      </w:r>
      <w:r>
        <w:rPr>
          <w:rFonts w:ascii="仿宋" w:hAnsi="仿宋" w:eastAsia="仿宋" w:cs="仿宋"/>
          <w:color w:val="auto"/>
          <w:sz w:val="30"/>
          <w:szCs w:val="30"/>
        </w:rPr>
        <w:t>等参加</w:t>
      </w:r>
      <w:r>
        <w:rPr>
          <w:rFonts w:hint="eastAsia" w:ascii="仿宋" w:hAnsi="仿宋" w:eastAsia="仿宋" w:cs="仿宋"/>
          <w:color w:val="auto"/>
          <w:sz w:val="30"/>
          <w:szCs w:val="30"/>
        </w:rPr>
        <w:t>现场或线</w:t>
      </w:r>
      <w:r>
        <w:rPr>
          <w:rFonts w:ascii="仿宋" w:hAnsi="仿宋" w:eastAsia="仿宋" w:cs="仿宋"/>
          <w:color w:val="auto"/>
          <w:sz w:val="30"/>
          <w:szCs w:val="30"/>
        </w:rPr>
        <w:t>上</w:t>
      </w:r>
      <w:r>
        <w:rPr>
          <w:rFonts w:hint="eastAsia" w:ascii="仿宋" w:hAnsi="仿宋" w:eastAsia="仿宋" w:cs="仿宋"/>
          <w:color w:val="auto"/>
          <w:sz w:val="30"/>
          <w:szCs w:val="30"/>
        </w:rPr>
        <w:t>会议</w:t>
      </w:r>
      <w:r>
        <w:rPr>
          <w:rFonts w:ascii="仿宋" w:hAnsi="仿宋" w:eastAsia="仿宋" w:cs="仿宋"/>
          <w:color w:val="auto"/>
          <w:sz w:val="30"/>
          <w:szCs w:val="30"/>
        </w:rPr>
        <w:t>。</w:t>
      </w:r>
      <w:r>
        <w:rPr>
          <w:rFonts w:hint="eastAsia" w:ascii="仿宋" w:hAnsi="仿宋" w:eastAsia="仿宋" w:cs="仿宋"/>
          <w:color w:val="auto"/>
          <w:sz w:val="30"/>
          <w:szCs w:val="30"/>
        </w:rPr>
        <w:t>会议由刁学刚副会长</w:t>
      </w:r>
      <w:r>
        <w:rPr>
          <w:rFonts w:ascii="仿宋" w:hAnsi="仿宋" w:eastAsia="仿宋" w:cs="仿宋"/>
          <w:color w:val="auto"/>
          <w:sz w:val="30"/>
          <w:szCs w:val="30"/>
        </w:rPr>
        <w:t>主</w:t>
      </w:r>
      <w:r>
        <w:rPr>
          <w:rFonts w:hint="eastAsia" w:ascii="仿宋" w:hAnsi="仿宋" w:eastAsia="仿宋" w:cs="仿宋"/>
          <w:color w:val="auto"/>
          <w:sz w:val="30"/>
          <w:szCs w:val="30"/>
        </w:rPr>
        <w:t>持。</w:t>
      </w:r>
    </w:p>
    <w:p>
      <w:pPr>
        <w:ind w:firstLine="600" w:firstLineChars="200"/>
        <w:rPr>
          <w:rFonts w:ascii="仿宋" w:hAnsi="仿宋" w:eastAsia="仿宋" w:cs="仿宋"/>
          <w:color w:val="auto"/>
          <w:sz w:val="30"/>
          <w:szCs w:val="30"/>
        </w:rPr>
      </w:pPr>
      <w:r>
        <w:rPr>
          <w:rFonts w:hint="eastAsia" w:ascii="仿宋" w:hAnsi="仿宋" w:eastAsia="仿宋" w:cs="仿宋"/>
          <w:color w:val="auto"/>
          <w:sz w:val="30"/>
          <w:szCs w:val="30"/>
        </w:rPr>
        <w:t>梁海刚县长致辞希望与会领导、嘉宾能进一步增强了解，增进友谊，加强合作，共襄发展机遇，共同擘画茶产业发展的美好蓝图，一如既往地关心支持松阳茶产业的发展，多提宝贵的意见建议，助力松阳茶产业更好更快发展。彭敏副县长介绍了松阳茶叶产销情况。有关销区行业组织负责人和驻外茶商围绕浙江茶叶主销地区市场信息，分析研判了今后一个</w:t>
      </w:r>
      <w:r>
        <w:rPr>
          <w:rFonts w:ascii="仿宋" w:hAnsi="仿宋" w:eastAsia="仿宋" w:cs="仿宋"/>
          <w:color w:val="auto"/>
          <w:sz w:val="30"/>
          <w:szCs w:val="30"/>
        </w:rPr>
        <w:t>时</w:t>
      </w:r>
      <w:r>
        <w:rPr>
          <w:rFonts w:hint="eastAsia" w:ascii="仿宋" w:hAnsi="仿宋" w:eastAsia="仿宋" w:cs="仿宋"/>
          <w:color w:val="auto"/>
          <w:sz w:val="30"/>
          <w:szCs w:val="30"/>
        </w:rPr>
        <w:t>期全</w:t>
      </w:r>
      <w:r>
        <w:rPr>
          <w:rFonts w:ascii="仿宋" w:hAnsi="仿宋" w:eastAsia="仿宋" w:cs="仿宋"/>
          <w:color w:val="auto"/>
          <w:sz w:val="30"/>
          <w:szCs w:val="30"/>
        </w:rPr>
        <w:t>国</w:t>
      </w:r>
      <w:r>
        <w:rPr>
          <w:rFonts w:hint="eastAsia" w:ascii="仿宋" w:hAnsi="仿宋" w:eastAsia="仿宋" w:cs="仿宋"/>
          <w:color w:val="auto"/>
          <w:sz w:val="30"/>
          <w:szCs w:val="30"/>
        </w:rPr>
        <w:t>茶叶销售市场发展趋势，对浙江茶叶开拓市场提出建设性意见。</w:t>
      </w:r>
    </w:p>
    <w:p>
      <w:pPr>
        <w:ind w:firstLine="600" w:firstLineChars="200"/>
        <w:rPr>
          <w:b/>
          <w:bCs/>
          <w:color w:val="auto"/>
          <w:sz w:val="44"/>
          <w:szCs w:val="44"/>
        </w:rPr>
      </w:pPr>
      <w:r>
        <w:rPr>
          <w:rFonts w:hint="eastAsia" w:ascii="仿宋" w:hAnsi="仿宋" w:eastAsia="仿宋" w:cs="仿宋"/>
          <w:color w:val="auto"/>
          <w:sz w:val="30"/>
          <w:szCs w:val="30"/>
        </w:rPr>
        <w:t>罗列万秘书长作会议小结强调，为进一步促进茶产业健康发展，要重点做好市场动态把控、产品品质提升、实用技术应用、主动推广拓市、强化对接协同等五个方面的文章，全力推进“三茶“统筹发展，切实发挥产业优势，释放市场活力，助推浙江茶产业高质量发展。</w:t>
      </w:r>
    </w:p>
    <w:p>
      <w:pPr>
        <w:jc w:val="center"/>
        <w:rPr>
          <w:b/>
          <w:bCs/>
          <w:color w:val="auto"/>
          <w:sz w:val="44"/>
          <w:szCs w:val="44"/>
        </w:rPr>
      </w:pPr>
      <w:r>
        <w:rPr>
          <w:rFonts w:hint="eastAsia"/>
          <w:b/>
          <w:bCs/>
          <w:color w:val="auto"/>
          <w:sz w:val="44"/>
          <w:szCs w:val="44"/>
        </w:rPr>
        <w:t>省茶叶产业协会首批专家团队工作站</w:t>
      </w:r>
    </w:p>
    <w:p>
      <w:pPr>
        <w:jc w:val="center"/>
        <w:rPr>
          <w:b/>
          <w:bCs/>
          <w:color w:val="auto"/>
          <w:sz w:val="44"/>
          <w:szCs w:val="44"/>
        </w:rPr>
      </w:pPr>
      <w:r>
        <w:rPr>
          <w:rFonts w:hint="eastAsia"/>
          <w:b/>
          <w:bCs/>
          <w:color w:val="auto"/>
          <w:sz w:val="44"/>
          <w:szCs w:val="44"/>
        </w:rPr>
        <w:t>建成授牌</w:t>
      </w:r>
    </w:p>
    <w:p>
      <w:pPr>
        <w:rPr>
          <w:color w:val="auto"/>
        </w:rPr>
      </w:pPr>
    </w:p>
    <w:p>
      <w:pPr>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为全面贯彻落实习近平总书记“三茶统筹”指示精神，更好地发挥协会服务会员、服务产业、服务社会的作用，推动浙江茶产业持续繁荣，助力乡村振兴和高质量共同富裕示范区建设；浙江省茶叶产业协会于今年创新成立了由国家茶叶产业技术体系首席科学家杨亚军研究员为团长的专家服务团队，同时为把专家团队科技服务会员企业、服务一方产业的作用发挥得更接地气、更富实效，将专门建立一批落户在协会会员单位的专家团队工作站。</w:t>
      </w:r>
    </w:p>
    <w:p>
      <w:pPr>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2024年3月29日，在第三届浙江诸暨“三茶统筹”发展大会上，浙江省茶叶产业协会举行了首批专家团队工作站授牌仪式，刁学刚副会长为诸暨市茶叶行业协会、嵊州市金辉银白茶业专业合作社、湖州云霞茶业有限公司、绍兴古乙茶业有限公司等首批四家专家团队工作站授牌，马亚平副会长、罗列万秘书长参</w:t>
      </w:r>
      <w:r>
        <w:rPr>
          <w:rFonts w:ascii="仿宋" w:hAnsi="仿宋" w:eastAsia="仿宋" w:cs="仿宋"/>
          <w:color w:val="auto"/>
          <w:sz w:val="32"/>
          <w:szCs w:val="32"/>
        </w:rPr>
        <w:t>加</w:t>
      </w:r>
      <w:r>
        <w:rPr>
          <w:rFonts w:hint="eastAsia" w:ascii="仿宋" w:hAnsi="仿宋" w:eastAsia="仿宋" w:cs="仿宋"/>
          <w:color w:val="auto"/>
          <w:sz w:val="32"/>
          <w:szCs w:val="32"/>
        </w:rPr>
        <w:t>相关活动。</w:t>
      </w:r>
    </w:p>
    <w:p>
      <w:pPr>
        <w:ind w:firstLine="640" w:firstLineChars="200"/>
        <w:rPr>
          <w:rFonts w:ascii="仿宋" w:hAnsi="仿宋" w:eastAsia="仿宋"/>
          <w:color w:val="auto"/>
          <w:sz w:val="32"/>
          <w:szCs w:val="32"/>
        </w:rPr>
      </w:pPr>
      <w:r>
        <w:rPr>
          <w:rFonts w:hint="eastAsia" w:ascii="仿宋" w:hAnsi="仿宋" w:eastAsia="仿宋" w:cs="仿宋"/>
          <w:color w:val="auto"/>
          <w:sz w:val="32"/>
          <w:szCs w:val="32"/>
        </w:rPr>
        <w:t>浙江省茶叶产业协会将</w:t>
      </w:r>
      <w:r>
        <w:rPr>
          <w:rFonts w:hint="eastAsia" w:ascii="仿宋" w:hAnsi="仿宋" w:eastAsia="仿宋"/>
          <w:color w:val="auto"/>
          <w:sz w:val="32"/>
          <w:szCs w:val="32"/>
        </w:rPr>
        <w:t>遵循“优势互补、互利共羸、针对务实、高效引领”的原则，充分发挥专家智库作用，为会员、为产业有序开展咨询、指导、培训、宣传、推广等定点服务，并通过创新合作机制，拓展合作领域，携手打造以龙头企业为主体、“三茶统筹”全面发展共同富裕示范模式。</w:t>
      </w:r>
    </w:p>
    <w:p>
      <w:pPr>
        <w:jc w:val="center"/>
        <w:rPr>
          <w:rFonts w:ascii="宋体" w:hAnsi="宋体" w:eastAsia="宋体"/>
          <w:b/>
          <w:bCs/>
          <w:color w:val="auto"/>
          <w:sz w:val="44"/>
          <w:szCs w:val="44"/>
        </w:rPr>
      </w:pPr>
      <w:r>
        <w:rPr>
          <w:rFonts w:hint="eastAsia" w:ascii="宋体" w:hAnsi="宋体" w:eastAsia="宋体" w:cs="Cambria Math"/>
          <w:b/>
          <w:color w:val="auto"/>
          <w:sz w:val="44"/>
          <w:szCs w:val="44"/>
        </w:rPr>
        <w:t>首批建立</w:t>
      </w:r>
      <w:r>
        <w:rPr>
          <w:rFonts w:hint="eastAsia" w:ascii="宋体" w:hAnsi="宋体" w:eastAsia="宋体"/>
          <w:b/>
          <w:bCs/>
          <w:color w:val="auto"/>
          <w:sz w:val="44"/>
          <w:szCs w:val="44"/>
        </w:rPr>
        <w:t>专家团队工作站会员单位简介</w:t>
      </w:r>
    </w:p>
    <w:p>
      <w:pPr>
        <w:rPr>
          <w:rFonts w:ascii="仿宋" w:hAnsi="仿宋" w:eastAsia="仿宋" w:cs="仿宋"/>
          <w:color w:val="auto"/>
          <w:sz w:val="32"/>
          <w:szCs w:val="32"/>
        </w:rPr>
      </w:pPr>
    </w:p>
    <w:p>
      <w:pPr>
        <w:jc w:val="center"/>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嵊州金辉银白茶业专业合作社</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color w:val="auto"/>
          <w:sz w:val="44"/>
          <w:szCs w:val="52"/>
          <w:lang w:val="en-US" w:eastAsia="zh-CN"/>
        </w:rPr>
      </w:pPr>
    </w:p>
    <w:p>
      <w:pPr>
        <w:keepNext w:val="0"/>
        <w:keepLines w:val="0"/>
        <w:widowControl/>
        <w:suppressLineNumbers w:val="0"/>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嵊州金辉银白茶业专业合作社位于浙江省嵊州市贵门乡上坞山村，地处嵊州南端，素有“清凉世界”之美誉，因盛产名茶—辉白茶而闻名。这里群山逶迤、河谷纵横、风景奇秀，森林茂密、云雾缭绕、风爽水甜。上坞山辉白茶也因“雨洗青山四季春”的宜茶环境、“高山云雾出名茶”的独特地形，而具有无可比拟的内在品质，历来深受广大客户喜爱。</w:t>
      </w:r>
    </w:p>
    <w:p>
      <w:pPr>
        <w:keepNext w:val="0"/>
        <w:keepLines w:val="0"/>
        <w:widowControl/>
        <w:suppressLineNumbers w:val="0"/>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2023年，嵊州金辉银白茶业专业合作社在上坞山村投资1000多万元新建了数字化、自动化、清洁化的红绿茶加工生产线，是一家集茶叶种植、生产、加工、销售、科研等于一体的共富联合体。企业已通过SC认证，是浙江省茶叶产业协会理事单位，设有浙江省茶叶产业协会专家团队工作站。企业拥有紧密型茶叶种植基地1000多亩，茶叶年生产加工能力10吨以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企业践行“贵门出贵茶，贵茶待贵客”理念，以开创绿色、健康茶饮时代为己任，通过行业融合、产业延伸、产品衍生，</w:t>
      </w:r>
      <w:r>
        <w:rPr>
          <w:rFonts w:hint="eastAsia" w:ascii="仿宋" w:hAnsi="仿宋" w:eastAsia="仿宋" w:cs="仿宋"/>
          <w:b w:val="0"/>
          <w:bCs w:val="0"/>
          <w:color w:val="auto"/>
          <w:sz w:val="32"/>
          <w:szCs w:val="32"/>
          <w:lang w:val="en-US" w:eastAsia="zh-CN"/>
        </w:rPr>
        <w:t>构建种植、培育、收购加工、销售有机结合体系，</w:t>
      </w:r>
      <w:r>
        <w:rPr>
          <w:rFonts w:hint="eastAsia" w:ascii="仿宋" w:hAnsi="仿宋" w:eastAsia="仿宋" w:cs="仿宋"/>
          <w:color w:val="auto"/>
          <w:sz w:val="32"/>
          <w:szCs w:val="32"/>
          <w:lang w:val="en-US" w:eastAsia="zh-CN"/>
        </w:rPr>
        <w:t>倾心打造“叠石云心”中高端红绿茶系列产品</w:t>
      </w:r>
      <w:r>
        <w:rPr>
          <w:rFonts w:hint="eastAsia" w:ascii="仿宋" w:hAnsi="仿宋" w:eastAsia="仿宋" w:cs="仿宋"/>
          <w:b w:val="0"/>
          <w:bCs w:val="0"/>
          <w:color w:val="auto"/>
          <w:sz w:val="32"/>
          <w:szCs w:val="32"/>
          <w:lang w:val="en-US" w:eastAsia="zh-CN"/>
        </w:rPr>
        <w:t>，</w:t>
      </w:r>
      <w:r>
        <w:rPr>
          <w:rFonts w:hint="eastAsia" w:ascii="仿宋" w:hAnsi="仿宋" w:eastAsia="仿宋" w:cs="仿宋"/>
          <w:color w:val="auto"/>
          <w:sz w:val="32"/>
          <w:szCs w:val="32"/>
          <w:lang w:val="en-US" w:eastAsia="zh-CN"/>
        </w:rPr>
        <w:t>助推茶产业实现从一片“叶”到一条“链”的多元化、个性化、品质化发展，</w:t>
      </w:r>
      <w:r>
        <w:rPr>
          <w:rFonts w:hint="eastAsia" w:ascii="仿宋" w:hAnsi="仿宋" w:eastAsia="仿宋" w:cs="仿宋"/>
          <w:b w:val="0"/>
          <w:bCs w:val="0"/>
          <w:color w:val="auto"/>
          <w:sz w:val="32"/>
          <w:szCs w:val="32"/>
          <w:lang w:val="en-US" w:eastAsia="zh-CN"/>
        </w:rPr>
        <w:t>走出一条“共写茶文章、同走共富路”的新路子。</w:t>
      </w:r>
    </w:p>
    <w:p>
      <w:pPr>
        <w:pStyle w:val="4"/>
        <w:rPr>
          <w:rFonts w:hint="eastAsia" w:ascii="仿宋" w:hAnsi="仿宋" w:eastAsia="仿宋" w:cs="仿宋"/>
          <w:color w:val="auto"/>
          <w:sz w:val="32"/>
          <w:szCs w:val="32"/>
          <w:lang w:val="en-US" w:eastAsia="zh-CN"/>
        </w:rPr>
      </w:pPr>
    </w:p>
    <w:p>
      <w:pPr>
        <w:pStyle w:val="4"/>
        <w:rPr>
          <w:rFonts w:hint="default"/>
          <w:color w:val="auto"/>
          <w:lang w:val="en-US"/>
        </w:rPr>
      </w:pPr>
      <w:r>
        <w:rPr>
          <w:rFonts w:hint="eastAsia" w:ascii="仿宋_GB2312" w:hAnsi="仿宋_GB2312" w:cs="仿宋_GB2312"/>
          <w:color w:val="auto"/>
          <w:sz w:val="32"/>
          <w:szCs w:val="32"/>
          <w:lang w:val="en-US" w:eastAsia="zh-CN"/>
        </w:rPr>
        <w:t xml:space="preserve">   </w:t>
      </w:r>
    </w:p>
    <w:p>
      <w:pPr>
        <w:jc w:val="center"/>
        <w:rPr>
          <w:rFonts w:hint="eastAsia" w:ascii="黑体" w:hAnsi="黑体" w:eastAsia="黑体" w:cs="黑体"/>
          <w:b w:val="0"/>
          <w:bCs/>
          <w:color w:val="auto"/>
          <w:sz w:val="36"/>
          <w:szCs w:val="36"/>
        </w:rPr>
      </w:pPr>
      <w:r>
        <w:rPr>
          <w:rFonts w:hint="eastAsia" w:ascii="黑体" w:hAnsi="黑体" w:eastAsia="黑体" w:cs="黑体"/>
          <w:b w:val="0"/>
          <w:bCs/>
          <w:color w:val="auto"/>
          <w:sz w:val="36"/>
          <w:szCs w:val="36"/>
        </w:rPr>
        <w:t>诸暨市茶叶行业协会</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诸暨市茶叶行业协会成立于2011年3月，现有会员94</w:t>
      </w:r>
      <w:r>
        <w:rPr>
          <w:rFonts w:hint="eastAsia" w:ascii="仿宋" w:hAnsi="仿宋" w:eastAsia="仿宋" w:cs="仿宋"/>
          <w:sz w:val="32"/>
          <w:szCs w:val="32"/>
          <w:lang w:eastAsia="zh-CN"/>
        </w:rPr>
        <w:t>家</w:t>
      </w:r>
      <w:r>
        <w:rPr>
          <w:rFonts w:hint="eastAsia" w:ascii="仿宋" w:hAnsi="仿宋" w:eastAsia="仿宋" w:cs="仿宋"/>
          <w:sz w:val="32"/>
          <w:szCs w:val="32"/>
        </w:rPr>
        <w:t>，主要</w:t>
      </w:r>
      <w:r>
        <w:rPr>
          <w:rFonts w:hint="eastAsia" w:ascii="仿宋" w:hAnsi="仿宋" w:eastAsia="仿宋" w:cs="仿宋"/>
          <w:sz w:val="32"/>
          <w:szCs w:val="32"/>
          <w:lang w:eastAsia="zh-CN"/>
        </w:rPr>
        <w:t>职能有：</w:t>
      </w:r>
      <w:r>
        <w:rPr>
          <w:rFonts w:hint="eastAsia" w:ascii="仿宋" w:hAnsi="仿宋" w:eastAsia="仿宋" w:cs="仿宋"/>
          <w:sz w:val="32"/>
          <w:szCs w:val="32"/>
        </w:rPr>
        <w:t>宣传党的路线、方针、国家的法律、法规以及有关茶业工作的政策；维护会员单位和茶业行业的合法权益；建立健全行业自律机制，协调、组织会员单位和行业制定“行规”、“行约”，探索企业自我管理，自我约束的有效形式，促进公平竞争，提高行业整体素质；为会员单位提供与茶业行业有关的技术培训和咨询服务，组织商品交易会、展销会、提高行业组织的社会影响力；负责茶叶非遗的保护工作;承办市政府及政府业务主管部门委托的工作和接受会员委托的有关事项。</w:t>
      </w:r>
      <w:r>
        <w:rPr>
          <w:rFonts w:hint="eastAsia" w:ascii="仿宋" w:hAnsi="仿宋" w:eastAsia="仿宋" w:cs="仿宋"/>
          <w:sz w:val="32"/>
          <w:szCs w:val="32"/>
          <w:lang w:eastAsia="zh-CN"/>
        </w:rPr>
        <w:t>依托协会</w:t>
      </w:r>
      <w:r>
        <w:rPr>
          <w:rFonts w:hint="eastAsia" w:ascii="仿宋" w:hAnsi="仿宋" w:eastAsia="仿宋" w:cs="仿宋"/>
          <w:sz w:val="32"/>
          <w:szCs w:val="32"/>
        </w:rPr>
        <w:t>成立诸暨市茶叶产业农合联，建立浙江省茶叶产业协会专家</w:t>
      </w:r>
      <w:r>
        <w:rPr>
          <w:rFonts w:hint="eastAsia" w:ascii="仿宋" w:hAnsi="仿宋" w:eastAsia="仿宋" w:cs="仿宋"/>
          <w:sz w:val="32"/>
          <w:szCs w:val="32"/>
          <w:lang w:eastAsia="zh-CN"/>
        </w:rPr>
        <w:t>团队</w:t>
      </w:r>
      <w:r>
        <w:rPr>
          <w:rFonts w:hint="eastAsia" w:ascii="仿宋" w:hAnsi="仿宋" w:eastAsia="仿宋" w:cs="仿宋"/>
          <w:sz w:val="32"/>
          <w:szCs w:val="32"/>
        </w:rPr>
        <w:t>工作站，设立西施石笕茶非遗工坊和茶空间。</w:t>
      </w:r>
    </w:p>
    <w:p>
      <w:pPr>
        <w:jc w:val="center"/>
        <w:rPr>
          <w:rFonts w:hint="eastAsia" w:ascii="黑体" w:hAnsi="黑体" w:eastAsia="黑体" w:cs="黑体"/>
          <w:b w:val="0"/>
          <w:bCs/>
          <w:color w:val="auto"/>
          <w:sz w:val="36"/>
          <w:szCs w:val="36"/>
        </w:rPr>
      </w:pPr>
    </w:p>
    <w:p>
      <w:pPr>
        <w:jc w:val="center"/>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湖州云霞茶业有限公司</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color w:val="auto"/>
          <w:sz w:val="44"/>
          <w:szCs w:val="5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湖州云霞茶业有限公司是长兴县和平镇滩龙桥村股份经济合作控股公司，是壮大村集体经济的强村公司，坐落于浙江省湖州市长兴县和平镇滩龙桥村－---“江南白茶第一村”。集茶叶种植、生产、加工、销售、科研为一体的综合型企业。公司现有总资产超2000万元，其中配套茶叶种植基地1000多亩，茶叶年生产能力达10吨以上。与浙江大学、中茶所等多家高校和研究机构合作，严格按照相关茶叶生产国家标准执行生产。</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公司倾心打造“霞幕云雾”等一系列产品，不断巩固企业核心竞争力，实现茶叶种植、技术、生产、市场的高度融合，以开创绿色、健康茶饮时代为己任，以振兴乡村为使命，以壮大村集体经济为目标，致力于拓宽衍生茶产业道路。产品销往江苏、广东、山东、安徽、北京、上海等省市，更是远销沙特阿拉伯等国家。2023年全年总销售达到210万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让世人爱上湖州茶是我们的愿景，我们以“做一杯干净的茶”的宗旨吸引更多的人“饮茶、爱茶、更识茶"。云霞茶厂实行标准化生产，严格控制农药使用，建设600多亩生态茶园。注重人才培训，对于员工专业技能每年进行考核。完善品质检测，每批次进行留样检测，定期随机批次随机抽测。</w:t>
      </w:r>
    </w:p>
    <w:p>
      <w:pPr>
        <w:pStyle w:val="4"/>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kern w:val="2"/>
          <w:sz w:val="32"/>
          <w:szCs w:val="32"/>
          <w:lang w:val="en-US" w:eastAsia="zh-CN" w:bidi="ar-SA"/>
        </w:rPr>
        <w:t xml:space="preserve">  2023年度湖州云霞茶业有限公司获得荣誉：</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荣获湖州市电商直播大赛一等奖</w:t>
      </w:r>
    </w:p>
    <w:p>
      <w:pPr>
        <w:pStyle w:val="4"/>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荣获浙江电商直播大赛新秀组优胜奖</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被评为和平镇人民政府优秀组织单位</w:t>
      </w:r>
    </w:p>
    <w:p>
      <w:pPr>
        <w:pStyle w:val="4"/>
        <w:keepNext w:val="0"/>
        <w:keepLines w:val="0"/>
        <w:pageBreakBefore w:val="0"/>
        <w:widowControl w:val="0"/>
        <w:kinsoku/>
        <w:wordWrap/>
        <w:overflowPunct/>
        <w:topLinePunct w:val="0"/>
        <w:autoSpaceDE/>
        <w:autoSpaceDN/>
        <w:bidi w:val="0"/>
        <w:adjustRightInd/>
        <w:spacing w:line="560" w:lineRule="exact"/>
        <w:ind w:firstLine="64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荣获中茶杯第十三届国际鼎承茶王赛金奖</w:t>
      </w:r>
    </w:p>
    <w:p>
      <w:pPr>
        <w:jc w:val="center"/>
        <w:rPr>
          <w:rFonts w:hint="eastAsia" w:ascii="仿宋" w:hAnsi="仿宋" w:eastAsia="仿宋" w:cs="仿宋"/>
          <w:b/>
          <w:color w:val="auto"/>
          <w:sz w:val="32"/>
          <w:szCs w:val="32"/>
        </w:rPr>
      </w:pPr>
    </w:p>
    <w:p>
      <w:pPr>
        <w:jc w:val="center"/>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绍兴古乙茶业有限公司</w:t>
      </w:r>
    </w:p>
    <w:p>
      <w:pPr>
        <w:jc w:val="center"/>
        <w:rPr>
          <w:rFonts w:hint="eastAsia" w:ascii="黑体" w:hAnsi="黑体" w:eastAsia="黑体" w:cs="黑体"/>
          <w:color w:val="auto"/>
          <w:sz w:val="44"/>
          <w:szCs w:val="44"/>
          <w:lang w:val="en-US" w:eastAsia="zh-CN"/>
        </w:rPr>
      </w:pPr>
    </w:p>
    <w:p>
      <w:pPr>
        <w:ind w:firstLine="640" w:firstLineChars="200"/>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绍兴古乙茶业有限公司成立于2019年12月，坐落于有着“当代茶圣”美誉的吴觉农先生故里浙江上虞。公司成立至今，依托现代化茶叶加工设备的应用和传统制茶工艺的融合，致力于红茶产品的研发、生产加工及推广销售。</w:t>
      </w:r>
    </w:p>
    <w:p>
      <w:pPr>
        <w:ind w:firstLine="640" w:firstLineChars="200"/>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公司自成立以来，在管理上持续改进，在生产技术上不断改革创新，严把质量关，逐步将公司做大做强，品牌影响力逐年增加。目前公司流转承包高山生态茶园百余亩，每年周边茶农定向采收春茶鲜叶万余斤，原料品质可控。公司制茶车间通过SC认证，并加入“阳光工厂”工程，每年制茶季，生产全过程接受广大消费者的监督。智能化的设备和创新制茶工艺的融合，标准规范的制茶流程，保证了茶产品最终品质与口感的稳定和一致性。在茶产品的推广上，公司先后注册“虞上红”、“古语堂”等商标十余个；开发并固定了“四季花茶”系列产品；开发了便捷式红茶冷泡的“快泡茶包”；研发了“红茶茶饼”、“红茶茶砖”等收藏品鉴级产品，更好地迎合了多元化消费市场的需求。</w:t>
      </w:r>
    </w:p>
    <w:p>
      <w:pPr>
        <w:ind w:firstLine="640" w:firstLineChars="200"/>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未来，古乙茶业将继续开发本土茶资源，追求更完美的品质，面向全国市场推广本土特色茶产品。不忘初心，农创未来，奋勇向前！</w:t>
      </w:r>
    </w:p>
    <w:p>
      <w:pPr>
        <w:jc w:val="center"/>
        <w:rPr>
          <w:rFonts w:hint="eastAsia" w:ascii="宋体" w:hAnsi="宋体"/>
          <w:b/>
          <w:bCs/>
          <w:color w:val="auto"/>
          <w:sz w:val="44"/>
          <w:szCs w:val="44"/>
        </w:rPr>
      </w:pPr>
    </w:p>
    <w:p>
      <w:pPr>
        <w:jc w:val="center"/>
        <w:rPr>
          <w:rFonts w:ascii="宋体" w:hAnsi="宋体"/>
          <w:b/>
          <w:bCs/>
          <w:color w:val="auto"/>
          <w:sz w:val="44"/>
          <w:szCs w:val="44"/>
        </w:rPr>
      </w:pPr>
      <w:r>
        <w:rPr>
          <w:rFonts w:hint="eastAsia" w:ascii="宋体" w:hAnsi="宋体"/>
          <w:b/>
          <w:bCs/>
          <w:color w:val="auto"/>
          <w:sz w:val="44"/>
          <w:szCs w:val="44"/>
        </w:rPr>
        <w:t>茶事</w:t>
      </w:r>
      <w:r>
        <w:rPr>
          <w:rFonts w:ascii="宋体" w:hAnsi="宋体"/>
          <w:b/>
          <w:bCs/>
          <w:color w:val="auto"/>
          <w:sz w:val="44"/>
          <w:szCs w:val="44"/>
        </w:rPr>
        <w:t>活</w:t>
      </w:r>
      <w:r>
        <w:rPr>
          <w:rFonts w:hint="eastAsia" w:ascii="宋体" w:hAnsi="宋体"/>
          <w:b/>
          <w:bCs/>
          <w:color w:val="auto"/>
          <w:sz w:val="44"/>
          <w:szCs w:val="44"/>
        </w:rPr>
        <w:t>动集</w:t>
      </w:r>
      <w:r>
        <w:rPr>
          <w:rFonts w:ascii="宋体" w:hAnsi="宋体"/>
          <w:b/>
          <w:bCs/>
          <w:color w:val="auto"/>
          <w:sz w:val="44"/>
          <w:szCs w:val="44"/>
        </w:rPr>
        <w:t>锦</w:t>
      </w:r>
    </w:p>
    <w:p>
      <w:pPr>
        <w:rPr>
          <w:rFonts w:ascii="宋体" w:hAnsi="宋体"/>
          <w:b/>
          <w:bCs/>
          <w:color w:val="auto"/>
          <w:sz w:val="44"/>
          <w:szCs w:val="44"/>
        </w:rPr>
      </w:pPr>
    </w:p>
    <w:p>
      <w:pPr>
        <w:ind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 xml:space="preserve"> 2月24日，省茶叶产业协会名誉会长、中国工程院院士陈宗懋，副会长刁学刚、周拥军、潘元清、马亚平，秘书长罗列万参加中国（温州）早春茶大会。</w:t>
      </w:r>
    </w:p>
    <w:p>
      <w:pPr>
        <w:ind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 xml:space="preserve"> </w:t>
      </w:r>
      <w:r>
        <w:rPr>
          <w:rFonts w:ascii="仿宋" w:hAnsi="仿宋" w:eastAsia="仿宋"/>
          <w:color w:val="auto"/>
          <w:sz w:val="32"/>
          <w:szCs w:val="32"/>
        </w:rPr>
        <w:t>3月2</w:t>
      </w:r>
      <w:r>
        <w:rPr>
          <w:rFonts w:hint="eastAsia" w:ascii="仿宋" w:hAnsi="仿宋" w:eastAsia="仿宋"/>
          <w:color w:val="auto"/>
          <w:sz w:val="32"/>
          <w:szCs w:val="32"/>
        </w:rPr>
        <w:t>5日，由浙江省茶叶产业协会等指导，开化</w:t>
      </w:r>
      <w:r>
        <w:rPr>
          <w:rFonts w:ascii="仿宋" w:hAnsi="仿宋" w:eastAsia="仿宋"/>
          <w:color w:val="auto"/>
          <w:sz w:val="32"/>
          <w:szCs w:val="32"/>
        </w:rPr>
        <w:t>县</w:t>
      </w:r>
      <w:r>
        <w:rPr>
          <w:rFonts w:hint="eastAsia" w:ascii="仿宋" w:hAnsi="仿宋" w:eastAsia="仿宋"/>
          <w:color w:val="auto"/>
          <w:sz w:val="32"/>
          <w:szCs w:val="32"/>
        </w:rPr>
        <w:t>人民政府等主</w:t>
      </w:r>
      <w:r>
        <w:rPr>
          <w:rFonts w:ascii="仿宋" w:hAnsi="仿宋" w:eastAsia="仿宋"/>
          <w:color w:val="auto"/>
          <w:sz w:val="32"/>
          <w:szCs w:val="32"/>
        </w:rPr>
        <w:t>办</w:t>
      </w:r>
      <w:r>
        <w:rPr>
          <w:rFonts w:hint="eastAsia" w:ascii="仿宋" w:hAnsi="仿宋" w:eastAsia="仿宋"/>
          <w:color w:val="auto"/>
          <w:sz w:val="32"/>
          <w:szCs w:val="32"/>
        </w:rPr>
        <w:t>的开化龙顶高质量发展推进</w:t>
      </w:r>
      <w:r>
        <w:rPr>
          <w:rFonts w:ascii="仿宋" w:hAnsi="仿宋" w:eastAsia="仿宋"/>
          <w:color w:val="auto"/>
          <w:sz w:val="32"/>
          <w:szCs w:val="32"/>
        </w:rPr>
        <w:t>会</w:t>
      </w:r>
      <w:r>
        <w:rPr>
          <w:rFonts w:hint="eastAsia" w:ascii="仿宋" w:hAnsi="仿宋" w:eastAsia="仿宋"/>
          <w:color w:val="auto"/>
          <w:sz w:val="32"/>
          <w:szCs w:val="32"/>
        </w:rPr>
        <w:t>举行，省茶叶产业协会副会长刁学刚、秘书长罗列万参</w:t>
      </w:r>
      <w:r>
        <w:rPr>
          <w:rFonts w:ascii="仿宋" w:hAnsi="仿宋" w:eastAsia="仿宋"/>
          <w:color w:val="auto"/>
          <w:sz w:val="32"/>
          <w:szCs w:val="32"/>
        </w:rPr>
        <w:t>加</w:t>
      </w:r>
      <w:r>
        <w:rPr>
          <w:rFonts w:hint="eastAsia" w:ascii="仿宋" w:hAnsi="仿宋" w:eastAsia="仿宋"/>
          <w:color w:val="auto"/>
          <w:sz w:val="32"/>
          <w:szCs w:val="32"/>
        </w:rPr>
        <w:t>相关活动。</w:t>
      </w:r>
    </w:p>
    <w:p>
      <w:pPr>
        <w:ind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 xml:space="preserve"> </w:t>
      </w:r>
      <w:r>
        <w:rPr>
          <w:rFonts w:ascii="仿宋" w:hAnsi="仿宋" w:eastAsia="仿宋"/>
          <w:color w:val="auto"/>
          <w:sz w:val="32"/>
          <w:szCs w:val="32"/>
        </w:rPr>
        <w:t>3月27日</w:t>
      </w:r>
      <w:r>
        <w:rPr>
          <w:rFonts w:hint="eastAsia" w:ascii="仿宋" w:hAnsi="仿宋" w:eastAsia="仿宋"/>
          <w:color w:val="auto"/>
          <w:sz w:val="32"/>
          <w:szCs w:val="32"/>
        </w:rPr>
        <w:t>，省茶</w:t>
      </w:r>
      <w:r>
        <w:rPr>
          <w:rFonts w:ascii="仿宋" w:hAnsi="仿宋" w:eastAsia="仿宋"/>
          <w:color w:val="auto"/>
          <w:sz w:val="32"/>
          <w:szCs w:val="32"/>
        </w:rPr>
        <w:t>叶</w:t>
      </w:r>
      <w:r>
        <w:rPr>
          <w:rFonts w:hint="eastAsia" w:ascii="仿宋" w:hAnsi="仿宋" w:eastAsia="仿宋"/>
          <w:color w:val="auto"/>
          <w:sz w:val="32"/>
          <w:szCs w:val="32"/>
        </w:rPr>
        <w:t>产</w:t>
      </w:r>
      <w:r>
        <w:rPr>
          <w:rFonts w:ascii="仿宋" w:hAnsi="仿宋" w:eastAsia="仿宋"/>
          <w:color w:val="auto"/>
          <w:sz w:val="32"/>
          <w:szCs w:val="32"/>
        </w:rPr>
        <w:t>业</w:t>
      </w:r>
      <w:r>
        <w:rPr>
          <w:rFonts w:hint="eastAsia" w:ascii="仿宋" w:hAnsi="仿宋" w:eastAsia="仿宋"/>
          <w:color w:val="auto"/>
          <w:sz w:val="32"/>
          <w:szCs w:val="32"/>
        </w:rPr>
        <w:t>协会副会长刁学刚、戴青</w:t>
      </w:r>
      <w:r>
        <w:rPr>
          <w:rFonts w:ascii="仿宋" w:hAnsi="仿宋" w:eastAsia="仿宋"/>
          <w:color w:val="auto"/>
          <w:sz w:val="32"/>
          <w:szCs w:val="32"/>
        </w:rPr>
        <w:t>朋</w:t>
      </w:r>
      <w:r>
        <w:rPr>
          <w:rFonts w:hint="eastAsia" w:ascii="仿宋" w:hAnsi="仿宋" w:eastAsia="仿宋"/>
          <w:color w:val="auto"/>
          <w:sz w:val="32"/>
          <w:szCs w:val="32"/>
        </w:rPr>
        <w:t>、范正荣、马</w:t>
      </w:r>
      <w:r>
        <w:rPr>
          <w:rFonts w:ascii="仿宋" w:hAnsi="仿宋" w:eastAsia="仿宋"/>
          <w:color w:val="auto"/>
          <w:sz w:val="32"/>
          <w:szCs w:val="32"/>
        </w:rPr>
        <w:t>亚</w:t>
      </w:r>
      <w:r>
        <w:rPr>
          <w:rFonts w:hint="eastAsia" w:ascii="仿宋" w:hAnsi="仿宋" w:eastAsia="仿宋"/>
          <w:color w:val="auto"/>
          <w:sz w:val="32"/>
          <w:szCs w:val="32"/>
        </w:rPr>
        <w:t>平、</w:t>
      </w:r>
      <w:r>
        <w:rPr>
          <w:rFonts w:ascii="仿宋" w:hAnsi="仿宋" w:eastAsia="仿宋"/>
          <w:color w:val="auto"/>
          <w:sz w:val="32"/>
          <w:szCs w:val="32"/>
        </w:rPr>
        <w:t>周</w:t>
      </w:r>
      <w:r>
        <w:rPr>
          <w:rFonts w:hint="eastAsia" w:ascii="仿宋" w:hAnsi="仿宋" w:eastAsia="仿宋"/>
          <w:color w:val="auto"/>
          <w:sz w:val="32"/>
          <w:szCs w:val="32"/>
        </w:rPr>
        <w:t>拥军、李欣莲，秘书长罗列万</w:t>
      </w:r>
      <w:r>
        <w:rPr>
          <w:rFonts w:ascii="仿宋" w:hAnsi="仿宋" w:eastAsia="仿宋"/>
          <w:color w:val="auto"/>
          <w:sz w:val="32"/>
          <w:szCs w:val="32"/>
        </w:rPr>
        <w:t>应</w:t>
      </w:r>
      <w:r>
        <w:rPr>
          <w:rFonts w:hint="eastAsia" w:ascii="仿宋" w:hAnsi="仿宋" w:eastAsia="仿宋"/>
          <w:color w:val="auto"/>
          <w:sz w:val="32"/>
          <w:szCs w:val="32"/>
        </w:rPr>
        <w:t>邀</w:t>
      </w:r>
      <w:r>
        <w:rPr>
          <w:rFonts w:ascii="仿宋" w:hAnsi="仿宋" w:eastAsia="仿宋"/>
          <w:color w:val="auto"/>
          <w:sz w:val="32"/>
          <w:szCs w:val="32"/>
        </w:rPr>
        <w:t>出席</w:t>
      </w:r>
      <w:r>
        <w:rPr>
          <w:rFonts w:hint="eastAsia" w:ascii="仿宋" w:hAnsi="仿宋" w:eastAsia="仿宋"/>
          <w:color w:val="auto"/>
          <w:sz w:val="32"/>
          <w:szCs w:val="32"/>
        </w:rPr>
        <w:t>松阳县茶产业高质量发展大会。期间，省茶叶产业协会主持召开浙江茶叶主销市场形势分析会。</w:t>
      </w:r>
      <w:r>
        <w:rPr>
          <w:rFonts w:ascii="仿宋" w:hAnsi="仿宋" w:eastAsia="仿宋"/>
          <w:color w:val="auto"/>
          <w:sz w:val="32"/>
          <w:szCs w:val="32"/>
        </w:rPr>
        <w:t xml:space="preserve"> </w:t>
      </w:r>
    </w:p>
    <w:p>
      <w:pPr>
        <w:ind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 xml:space="preserve"> </w:t>
      </w:r>
      <w:r>
        <w:rPr>
          <w:rFonts w:ascii="仿宋" w:hAnsi="仿宋" w:eastAsia="仿宋"/>
          <w:color w:val="auto"/>
          <w:sz w:val="32"/>
          <w:szCs w:val="32"/>
        </w:rPr>
        <w:t>3月29日</w:t>
      </w:r>
      <w:r>
        <w:rPr>
          <w:rFonts w:hint="eastAsia" w:ascii="仿宋" w:hAnsi="仿宋" w:eastAsia="仿宋"/>
          <w:color w:val="auto"/>
          <w:sz w:val="32"/>
          <w:szCs w:val="32"/>
        </w:rPr>
        <w:t>，由中国农业科学院茶叶研究所和浙江省茶叶产业协会承办的</w:t>
      </w:r>
      <w:r>
        <w:rPr>
          <w:rFonts w:ascii="仿宋" w:hAnsi="仿宋" w:eastAsia="仿宋"/>
          <w:color w:val="auto"/>
          <w:sz w:val="32"/>
          <w:szCs w:val="32"/>
        </w:rPr>
        <w:t>第</w:t>
      </w:r>
      <w:r>
        <w:rPr>
          <w:rFonts w:hint="eastAsia" w:ascii="仿宋" w:hAnsi="仿宋" w:eastAsia="仿宋"/>
          <w:color w:val="auto"/>
          <w:sz w:val="32"/>
          <w:szCs w:val="32"/>
        </w:rPr>
        <w:t>三届浙江诸暨“三茶”统筹发展大会召开，</w:t>
      </w:r>
      <w:r>
        <w:rPr>
          <w:rFonts w:ascii="仿宋" w:hAnsi="仿宋" w:eastAsia="仿宋"/>
          <w:color w:val="auto"/>
          <w:sz w:val="32"/>
          <w:szCs w:val="32"/>
        </w:rPr>
        <w:t>省</w:t>
      </w:r>
      <w:r>
        <w:rPr>
          <w:rFonts w:hint="eastAsia" w:ascii="仿宋" w:hAnsi="仿宋" w:eastAsia="仿宋"/>
          <w:color w:val="auto"/>
          <w:sz w:val="32"/>
          <w:szCs w:val="32"/>
        </w:rPr>
        <w:t>茶叶产业协会副会长刁学刚、马亚平，秘书长罗列万参加会议。</w:t>
      </w:r>
    </w:p>
    <w:p>
      <w:pPr>
        <w:ind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lang w:val="en-US" w:eastAsia="zh-CN"/>
        </w:rPr>
        <w:t xml:space="preserve"> </w:t>
      </w:r>
      <w:r>
        <w:rPr>
          <w:rFonts w:ascii="仿宋" w:hAnsi="仿宋" w:eastAsia="仿宋"/>
          <w:color w:val="auto"/>
          <w:sz w:val="32"/>
          <w:szCs w:val="32"/>
        </w:rPr>
        <w:t>3月30日</w:t>
      </w:r>
      <w:r>
        <w:rPr>
          <w:rFonts w:hint="eastAsia" w:ascii="仿宋" w:hAnsi="仿宋" w:eastAsia="仿宋"/>
          <w:color w:val="auto"/>
          <w:sz w:val="32"/>
          <w:szCs w:val="32"/>
        </w:rPr>
        <w:t>，省茶叶产业协会副会长刁学刚、潘元</w:t>
      </w:r>
      <w:r>
        <w:rPr>
          <w:rFonts w:ascii="仿宋" w:hAnsi="仿宋" w:eastAsia="仿宋"/>
          <w:color w:val="auto"/>
          <w:sz w:val="32"/>
          <w:szCs w:val="32"/>
        </w:rPr>
        <w:t>清</w:t>
      </w:r>
      <w:r>
        <w:rPr>
          <w:rFonts w:hint="eastAsia" w:ascii="仿宋" w:hAnsi="仿宋" w:eastAsia="仿宋"/>
          <w:color w:val="auto"/>
          <w:sz w:val="32"/>
          <w:szCs w:val="32"/>
        </w:rPr>
        <w:t>，秘书长罗列万参</w:t>
      </w:r>
      <w:r>
        <w:rPr>
          <w:rFonts w:ascii="仿宋" w:hAnsi="仿宋" w:eastAsia="仿宋"/>
          <w:color w:val="auto"/>
          <w:sz w:val="32"/>
          <w:szCs w:val="32"/>
        </w:rPr>
        <w:t>加</w:t>
      </w:r>
      <w:r>
        <w:rPr>
          <w:rFonts w:hint="eastAsia" w:ascii="仿宋" w:hAnsi="仿宋" w:eastAsia="仿宋"/>
          <w:color w:val="auto"/>
          <w:sz w:val="32"/>
          <w:szCs w:val="32"/>
        </w:rPr>
        <w:t>龙王</w:t>
      </w:r>
      <w:r>
        <w:rPr>
          <w:rFonts w:ascii="仿宋" w:hAnsi="仿宋" w:eastAsia="仿宋"/>
          <w:color w:val="auto"/>
          <w:sz w:val="32"/>
          <w:szCs w:val="32"/>
        </w:rPr>
        <w:t>山</w:t>
      </w:r>
      <w:r>
        <w:rPr>
          <w:rFonts w:hint="eastAsia" w:ascii="仿宋" w:hAnsi="仿宋" w:eastAsia="仿宋"/>
          <w:color w:val="auto"/>
          <w:sz w:val="32"/>
          <w:szCs w:val="32"/>
        </w:rPr>
        <w:t>安吉白茶杭州西湖店开</w:t>
      </w:r>
      <w:r>
        <w:rPr>
          <w:rFonts w:ascii="仿宋" w:hAnsi="仿宋" w:eastAsia="仿宋"/>
          <w:color w:val="auto"/>
          <w:sz w:val="32"/>
          <w:szCs w:val="32"/>
        </w:rPr>
        <w:t>业</w:t>
      </w:r>
      <w:r>
        <w:rPr>
          <w:rFonts w:hint="eastAsia" w:ascii="仿宋" w:hAnsi="仿宋" w:eastAsia="仿宋"/>
          <w:color w:val="auto"/>
          <w:sz w:val="32"/>
          <w:szCs w:val="32"/>
        </w:rPr>
        <w:t>仪式。</w:t>
      </w:r>
    </w:p>
    <w:p>
      <w:pPr>
        <w:ind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 xml:space="preserve"> 3</w:t>
      </w:r>
      <w:r>
        <w:rPr>
          <w:rFonts w:ascii="仿宋" w:hAnsi="仿宋" w:eastAsia="仿宋"/>
          <w:color w:val="auto"/>
          <w:sz w:val="32"/>
          <w:szCs w:val="32"/>
        </w:rPr>
        <w:t>月31日</w:t>
      </w:r>
      <w:r>
        <w:rPr>
          <w:rFonts w:hint="eastAsia" w:ascii="仿宋" w:hAnsi="仿宋" w:eastAsia="仿宋"/>
          <w:color w:val="auto"/>
          <w:sz w:val="32"/>
          <w:szCs w:val="32"/>
        </w:rPr>
        <w:t>，省茶叶产业协会副会长刁学刚、秘书长罗列万应邀参加龙游黄茶高质量发展大会暨贡茶联盟成立仪式。</w:t>
      </w:r>
    </w:p>
    <w:p>
      <w:pPr>
        <w:jc w:val="left"/>
        <w:rPr>
          <w:rFonts w:ascii="仿宋" w:hAnsi="仿宋" w:eastAsia="仿宋" w:cs="Cambria Math"/>
          <w:color w:val="auto"/>
          <w:sz w:val="32"/>
          <w:szCs w:val="32"/>
        </w:rPr>
      </w:pPr>
    </w:p>
    <w:p>
      <w:pPr>
        <w:jc w:val="left"/>
        <w:rPr>
          <w:rFonts w:hint="eastAsia" w:ascii="仿宋" w:hAnsi="仿宋" w:eastAsia="仿宋" w:cs="Cambria Math"/>
          <w:color w:val="auto"/>
          <w:sz w:val="32"/>
          <w:szCs w:val="32"/>
          <w:lang w:eastAsia="zh-CN"/>
        </w:rPr>
      </w:pPr>
      <w:r>
        <w:rPr>
          <w:rFonts w:hint="eastAsia" w:ascii="仿宋" w:hAnsi="仿宋" w:eastAsia="仿宋" w:cs="Cambria Math"/>
          <w:color w:val="auto"/>
          <w:sz w:val="32"/>
          <w:szCs w:val="32"/>
          <w:lang w:eastAsia="zh-CN"/>
        </w:rPr>
        <w:t>此页空白</w:t>
      </w: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jc w:val="left"/>
        <w:rPr>
          <w:rFonts w:ascii="仿宋" w:hAnsi="仿宋" w:eastAsia="仿宋" w:cs="Cambria Math"/>
          <w:color w:val="auto"/>
          <w:sz w:val="32"/>
          <w:szCs w:val="32"/>
        </w:rPr>
      </w:pPr>
    </w:p>
    <w:p>
      <w:pPr>
        <w:pStyle w:val="6"/>
        <w:ind w:right="239" w:rightChars="114" w:firstLineChars="200"/>
        <w:rPr>
          <w:rFonts w:ascii="仿宋" w:hAnsi="仿宋" w:eastAsia="仿宋" w:cs="仿宋_GB2312"/>
          <w:color w:val="auto"/>
          <w:sz w:val="30"/>
          <w:szCs w:val="30"/>
        </w:rPr>
      </w:pPr>
      <w:r>
        <w:rPr>
          <w:rFonts w:hint="eastAsia" w:ascii="仿宋" w:hAnsi="仿宋" w:eastAsia="仿宋" w:cs="仿宋_GB2312"/>
          <w:color w:val="auto"/>
          <w:sz w:val="30"/>
          <w:szCs w:val="30"/>
        </w:rPr>
        <w:t>报：程渭山、陈宗懋名誉会长，省农业农村厅，省社会组织综合党委</w:t>
      </w:r>
    </w:p>
    <w:p>
      <w:pPr>
        <w:pStyle w:val="6"/>
        <w:ind w:right="239" w:rightChars="114" w:firstLine="601"/>
        <w:rPr>
          <w:rFonts w:ascii="仿宋" w:hAnsi="仿宋" w:eastAsia="仿宋" w:cs="仿宋_GB2312"/>
          <w:color w:val="auto"/>
          <w:sz w:val="30"/>
          <w:szCs w:val="30"/>
        </w:rPr>
      </w:pPr>
      <w:r>
        <w:rPr>
          <w:rFonts w:hint="eastAsia" w:ascii="仿宋" w:hAnsi="仿宋" w:eastAsia="仿宋" w:cs="仿宋_GB2312"/>
          <w:color w:val="auto"/>
          <w:sz w:val="30"/>
          <w:szCs w:val="30"/>
        </w:rPr>
        <w:t>送：会长、副会长、秘书长、副秘书长</w:t>
      </w:r>
    </w:p>
    <w:p>
      <w:pPr>
        <w:ind w:right="239" w:rightChars="114" w:firstLine="600" w:firstLineChars="200"/>
        <w:jc w:val="left"/>
        <w:rPr>
          <w:rFonts w:ascii="仿宋" w:hAnsi="仿宋" w:eastAsia="仿宋" w:cs="仿宋_GB2312"/>
          <w:color w:val="auto"/>
          <w:sz w:val="30"/>
          <w:szCs w:val="30"/>
        </w:rPr>
      </w:pPr>
      <w:r>
        <w:rPr>
          <w:rFonts w:hint="eastAsia" w:ascii="仿宋" w:hAnsi="仿宋" w:eastAsia="仿宋" w:cs="仿宋_GB2312"/>
          <w:color w:val="auto"/>
          <w:sz w:val="30"/>
          <w:szCs w:val="30"/>
        </w:rPr>
        <w:t>发：全体会员及相关单位</w:t>
      </w:r>
    </w:p>
    <w:p>
      <w:pPr>
        <w:ind w:right="239" w:rightChars="114" w:firstLine="600" w:firstLineChars="200"/>
        <w:jc w:val="left"/>
        <w:rPr>
          <w:rFonts w:ascii="仿宋" w:hAnsi="仿宋" w:eastAsia="仿宋" w:cs="仿宋_GB2312"/>
          <w:sz w:val="30"/>
          <w:szCs w:val="30"/>
        </w:rPr>
      </w:pPr>
    </w:p>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0329"/>
      <w:docPartObj>
        <w:docPartGallery w:val="autotext"/>
      </w:docPartObj>
    </w:sdtPr>
    <w:sdtContent>
      <w:p>
        <w:pPr>
          <w:pStyle w:val="4"/>
          <w:jc w:val="center"/>
        </w:pPr>
        <w:r>
          <w:fldChar w:fldCharType="begin"/>
        </w:r>
        <w:r>
          <w:instrText xml:space="preserve"> PAGE   \* MERGEFORMAT </w:instrText>
        </w:r>
        <w:r>
          <w:fldChar w:fldCharType="separate"/>
        </w:r>
        <w:r>
          <w:rPr>
            <w:lang w:val="zh-CN"/>
          </w:rPr>
          <w:t>43</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JmNjIzOTA4ZmQ1NDA0ODMwYjI5MmYxZjBjNDJhOWMifQ=="/>
  </w:docVars>
  <w:rsids>
    <w:rsidRoot w:val="00D93468"/>
    <w:rsid w:val="000D591C"/>
    <w:rsid w:val="00150D76"/>
    <w:rsid w:val="004742A2"/>
    <w:rsid w:val="004E68DD"/>
    <w:rsid w:val="005A23F7"/>
    <w:rsid w:val="0076741B"/>
    <w:rsid w:val="007A1D0A"/>
    <w:rsid w:val="00A24E72"/>
    <w:rsid w:val="00D93468"/>
    <w:rsid w:val="00DC05AA"/>
    <w:rsid w:val="00EA38F7"/>
    <w:rsid w:val="09ED12E4"/>
    <w:rsid w:val="0DC236B6"/>
    <w:rsid w:val="126D5B18"/>
    <w:rsid w:val="151733B8"/>
    <w:rsid w:val="15AB5513"/>
    <w:rsid w:val="1A916298"/>
    <w:rsid w:val="1C3A72D2"/>
    <w:rsid w:val="1DE25558"/>
    <w:rsid w:val="1FBB6541"/>
    <w:rsid w:val="26E12378"/>
    <w:rsid w:val="43801515"/>
    <w:rsid w:val="487E2B7D"/>
    <w:rsid w:val="55C15874"/>
    <w:rsid w:val="56321F9E"/>
    <w:rsid w:val="604C4210"/>
    <w:rsid w:val="66252D77"/>
    <w:rsid w:val="6E355F95"/>
    <w:rsid w:val="6FFA0265"/>
    <w:rsid w:val="7BB23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6"/>
    <w:autoRedefine/>
    <w:semiHidden/>
    <w:unhideWhenUsed/>
    <w:qFormat/>
    <w:uiPriority w:val="99"/>
    <w:pPr>
      <w:spacing w:after="120"/>
    </w:pPr>
  </w:style>
  <w:style w:type="paragraph" w:styleId="3">
    <w:name w:val="Balloon Text"/>
    <w:basedOn w:val="1"/>
    <w:link w:val="15"/>
    <w:autoRedefine/>
    <w:semiHidden/>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3"/>
    <w:autoRedefine/>
    <w:qFormat/>
    <w:uiPriority w:val="0"/>
    <w:pPr>
      <w:pBdr>
        <w:top w:val="single" w:color="auto" w:sz="18" w:space="1"/>
        <w:bottom w:val="single" w:color="auto" w:sz="18" w:space="1"/>
      </w:pBdr>
      <w:ind w:firstLine="600"/>
    </w:pPr>
    <w:rPr>
      <w:rFonts w:ascii="楷体_GB2312" w:eastAsia="楷体_GB2312"/>
      <w:sz w:val="32"/>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Body Text First Indent"/>
    <w:basedOn w:val="2"/>
    <w:link w:val="17"/>
    <w:autoRedefine/>
    <w:semiHidden/>
    <w:unhideWhenUsed/>
    <w:qFormat/>
    <w:uiPriority w:val="99"/>
    <w:pPr>
      <w:ind w:firstLine="420" w:firstLineChars="100"/>
    </w:pPr>
  </w:style>
  <w:style w:type="character" w:styleId="11">
    <w:name w:val="Strong"/>
    <w:basedOn w:val="10"/>
    <w:autoRedefine/>
    <w:qFormat/>
    <w:uiPriority w:val="22"/>
    <w:rPr>
      <w:b/>
      <w:bCs/>
    </w:rPr>
  </w:style>
  <w:style w:type="character" w:customStyle="1" w:styleId="12">
    <w:name w:val="页脚 Char"/>
    <w:basedOn w:val="10"/>
    <w:link w:val="4"/>
    <w:autoRedefine/>
    <w:qFormat/>
    <w:uiPriority w:val="99"/>
    <w:rPr>
      <w:rFonts w:ascii="Times New Roman" w:hAnsi="Times New Roman" w:eastAsia="宋体" w:cs="Times New Roman"/>
      <w:sz w:val="18"/>
      <w:szCs w:val="18"/>
    </w:rPr>
  </w:style>
  <w:style w:type="character" w:customStyle="1" w:styleId="13">
    <w:name w:val="正文文本缩进 3 Char"/>
    <w:basedOn w:val="10"/>
    <w:link w:val="6"/>
    <w:autoRedefine/>
    <w:qFormat/>
    <w:uiPriority w:val="0"/>
    <w:rPr>
      <w:rFonts w:ascii="楷体_GB2312" w:hAnsi="Times New Roman" w:eastAsia="楷体_GB2312" w:cs="Times New Roman"/>
      <w:sz w:val="32"/>
      <w:szCs w:val="24"/>
    </w:rPr>
  </w:style>
  <w:style w:type="paragraph" w:styleId="14">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5">
    <w:name w:val="批注框文本 Char"/>
    <w:basedOn w:val="10"/>
    <w:link w:val="3"/>
    <w:autoRedefine/>
    <w:semiHidden/>
    <w:qFormat/>
    <w:uiPriority w:val="99"/>
    <w:rPr>
      <w:rFonts w:ascii="Times New Roman" w:hAnsi="Times New Roman" w:eastAsia="宋体" w:cs="Times New Roman"/>
      <w:sz w:val="18"/>
      <w:szCs w:val="18"/>
    </w:rPr>
  </w:style>
  <w:style w:type="character" w:customStyle="1" w:styleId="16">
    <w:name w:val="正文文本 Char"/>
    <w:basedOn w:val="10"/>
    <w:link w:val="2"/>
    <w:autoRedefine/>
    <w:semiHidden/>
    <w:qFormat/>
    <w:uiPriority w:val="99"/>
    <w:rPr>
      <w:rFonts w:ascii="Times New Roman" w:hAnsi="Times New Roman" w:eastAsia="宋体" w:cs="Times New Roman"/>
      <w:szCs w:val="24"/>
    </w:rPr>
  </w:style>
  <w:style w:type="character" w:customStyle="1" w:styleId="17">
    <w:name w:val="正文首行缩进 Char"/>
    <w:basedOn w:val="16"/>
    <w:link w:val="8"/>
    <w:autoRedefine/>
    <w:semiHidden/>
    <w:qFormat/>
    <w:uiPriority w:val="99"/>
  </w:style>
  <w:style w:type="paragraph" w:styleId="18">
    <w:name w:val="List Paragraph"/>
    <w:basedOn w:val="1"/>
    <w:autoRedefine/>
    <w:qFormat/>
    <w:uiPriority w:val="34"/>
    <w:pPr>
      <w:ind w:firstLine="420" w:firstLineChars="200"/>
    </w:pPr>
  </w:style>
  <w:style w:type="character" w:customStyle="1" w:styleId="19">
    <w:name w:val="页眉 Char"/>
    <w:basedOn w:val="10"/>
    <w:link w:val="5"/>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6645</Words>
  <Characters>7176</Characters>
  <Lines>142</Lines>
  <Paragraphs>40</Paragraphs>
  <TotalTime>2</TotalTime>
  <ScaleCrop>false</ScaleCrop>
  <LinksUpToDate>false</LinksUpToDate>
  <CharactersWithSpaces>7207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2022-02-22T01:14:00Z</dcterms:created>
  <dc:creator>ADMIN</dc:creator>
  <cp:lastModifiedBy>Administrator</cp:lastModifiedBy>
  <cp:lastPrinted>2024-01-18T07:54:00Z</cp:lastPrinted>
  <dcterms:modified xsi:type="dcterms:W3CDTF">2024-04-15T03:34:44Z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2899154F22E44CE5B76188657ADC21C5</vt:lpwstr>
  </property>
</Properties>
</file>